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E89E" w14:textId="01AE0076" w:rsidR="00524086" w:rsidRDefault="008F02A4">
      <w:pPr>
        <w:rPr>
          <w:rFonts w:cstheme="minorHAnsi"/>
          <w:b/>
          <w:bCs/>
          <w:color w:val="2F5496" w:themeColor="accent1" w:themeShade="BF"/>
          <w:sz w:val="24"/>
          <w:szCs w:val="24"/>
        </w:rPr>
      </w:pPr>
      <w:r w:rsidRPr="00DC5677">
        <w:rPr>
          <w:rFonts w:cstheme="minorHAnsi"/>
          <w:b/>
          <w:bCs/>
          <w:color w:val="2F5496" w:themeColor="accent1" w:themeShade="BF"/>
          <w:sz w:val="24"/>
          <w:szCs w:val="24"/>
        </w:rPr>
        <w:t>Sexual Assault and Abuse</w:t>
      </w:r>
      <w:r w:rsidR="0035426B" w:rsidRPr="00DC5677">
        <w:rPr>
          <w:rFonts w:cstheme="minorHAnsi"/>
          <w:b/>
          <w:bCs/>
          <w:color w:val="2F5496" w:themeColor="accent1" w:themeShade="BF"/>
          <w:sz w:val="24"/>
          <w:szCs w:val="24"/>
        </w:rPr>
        <w:t>: Needs and Priorities</w:t>
      </w:r>
    </w:p>
    <w:p w14:paraId="72553311" w14:textId="4BA2FE87" w:rsidR="00EB48C1" w:rsidRPr="0049394E" w:rsidRDefault="00EB48C1" w:rsidP="008023CD">
      <w:pPr>
        <w:spacing w:after="0" w:line="240" w:lineRule="auto"/>
        <w:rPr>
          <w:rFonts w:cstheme="minorHAnsi"/>
          <w:sz w:val="24"/>
          <w:szCs w:val="24"/>
        </w:rPr>
      </w:pPr>
      <w:r w:rsidRPr="0049394E">
        <w:rPr>
          <w:rFonts w:cstheme="minorHAnsi"/>
          <w:sz w:val="24"/>
          <w:szCs w:val="24"/>
        </w:rPr>
        <w:t>Prior to the pandemic in Cumbria there ha</w:t>
      </w:r>
      <w:r w:rsidR="008023CD" w:rsidRPr="0049394E">
        <w:rPr>
          <w:rFonts w:cstheme="minorHAnsi"/>
          <w:sz w:val="24"/>
          <w:szCs w:val="24"/>
        </w:rPr>
        <w:t>d</w:t>
      </w:r>
      <w:r w:rsidRPr="0049394E">
        <w:rPr>
          <w:rFonts w:cstheme="minorHAnsi"/>
          <w:sz w:val="24"/>
          <w:szCs w:val="24"/>
        </w:rPr>
        <w:t xml:space="preserve"> been </w:t>
      </w:r>
      <w:r w:rsidR="008023CD" w:rsidRPr="0049394E">
        <w:rPr>
          <w:rFonts w:cstheme="minorHAnsi"/>
          <w:sz w:val="24"/>
          <w:szCs w:val="24"/>
        </w:rPr>
        <w:t>several</w:t>
      </w:r>
      <w:r w:rsidRPr="0049394E">
        <w:rPr>
          <w:rFonts w:cstheme="minorHAnsi"/>
          <w:sz w:val="24"/>
          <w:szCs w:val="24"/>
        </w:rPr>
        <w:t xml:space="preserve"> research documents and needs assessments conducted into the needs and priorities for victims and survivors.</w:t>
      </w:r>
      <w:r w:rsidR="0049394E">
        <w:rPr>
          <w:rFonts w:cstheme="minorHAnsi"/>
          <w:sz w:val="24"/>
          <w:szCs w:val="24"/>
        </w:rPr>
        <w:t xml:space="preserve"> </w:t>
      </w:r>
      <w:r w:rsidRPr="0049394E">
        <w:rPr>
          <w:rFonts w:cstheme="minorHAnsi"/>
          <w:sz w:val="24"/>
          <w:szCs w:val="24"/>
        </w:rPr>
        <w:t xml:space="preserve">As this was produced prior to the pandemic some agencies have recognised a change in the number of victims and survivors coming forward and the types of needs they now </w:t>
      </w:r>
      <w:r w:rsidR="008023CD" w:rsidRPr="0049394E">
        <w:rPr>
          <w:rFonts w:cstheme="minorHAnsi"/>
          <w:sz w:val="24"/>
          <w:szCs w:val="24"/>
        </w:rPr>
        <w:t xml:space="preserve">require </w:t>
      </w:r>
      <w:r w:rsidRPr="0049394E">
        <w:rPr>
          <w:rFonts w:cstheme="minorHAnsi"/>
          <w:sz w:val="24"/>
          <w:szCs w:val="24"/>
        </w:rPr>
        <w:t>support with.</w:t>
      </w:r>
    </w:p>
    <w:p w14:paraId="45374669" w14:textId="77777777" w:rsidR="008023CD" w:rsidRPr="0049394E" w:rsidRDefault="00EB48C1" w:rsidP="008023CD">
      <w:pPr>
        <w:spacing w:after="0" w:line="240" w:lineRule="auto"/>
        <w:rPr>
          <w:rFonts w:cstheme="minorHAnsi"/>
          <w:sz w:val="24"/>
          <w:szCs w:val="24"/>
        </w:rPr>
      </w:pPr>
      <w:r w:rsidRPr="0049394E">
        <w:rPr>
          <w:rFonts w:cstheme="minorHAnsi"/>
          <w:sz w:val="24"/>
          <w:szCs w:val="24"/>
        </w:rPr>
        <w:t>Set out below is a summary of information collated from previous needs assessments, police data and partnership discussions which were conducted through our Safer Cumbria Partnership</w:t>
      </w:r>
      <w:r w:rsidR="008023CD" w:rsidRPr="0049394E">
        <w:rPr>
          <w:rFonts w:cstheme="minorHAnsi"/>
          <w:sz w:val="24"/>
          <w:szCs w:val="24"/>
        </w:rPr>
        <w:t xml:space="preserve">, which included input from our Sexual Abuse and Domestic Abuse Groups.  </w:t>
      </w:r>
    </w:p>
    <w:p w14:paraId="72F65ED0" w14:textId="1800F4EB" w:rsidR="008023CD" w:rsidRPr="0049394E" w:rsidRDefault="008023CD" w:rsidP="008023CD">
      <w:pPr>
        <w:spacing w:after="0" w:line="240" w:lineRule="auto"/>
        <w:rPr>
          <w:rFonts w:cstheme="minorHAnsi"/>
          <w:sz w:val="24"/>
          <w:szCs w:val="24"/>
        </w:rPr>
      </w:pPr>
      <w:r w:rsidRPr="0049394E">
        <w:rPr>
          <w:rFonts w:cstheme="minorHAnsi"/>
          <w:sz w:val="24"/>
          <w:szCs w:val="24"/>
        </w:rPr>
        <w:t>For the purpose of this funding round, applications are encouraged which support the needs and priorities of those areas highlighted in bold in this report.</w:t>
      </w:r>
      <w:r w:rsidR="0049394E">
        <w:rPr>
          <w:rFonts w:cstheme="minorHAnsi"/>
          <w:sz w:val="24"/>
          <w:szCs w:val="24"/>
        </w:rPr>
        <w:t xml:space="preserve"> </w:t>
      </w:r>
      <w:r w:rsidRPr="0049394E">
        <w:rPr>
          <w:rFonts w:cstheme="minorHAnsi"/>
          <w:sz w:val="24"/>
          <w:szCs w:val="24"/>
        </w:rPr>
        <w:t>For further information on services expected to be available in the county during the funding period, please contact the OPCC.</w:t>
      </w:r>
    </w:p>
    <w:p w14:paraId="308E3402" w14:textId="77777777" w:rsidR="0049394E" w:rsidRDefault="0049394E">
      <w:pPr>
        <w:rPr>
          <w:rFonts w:cstheme="minorHAnsi"/>
        </w:rPr>
      </w:pPr>
    </w:p>
    <w:p w14:paraId="63601F8D" w14:textId="77C08A7F" w:rsidR="000543B5" w:rsidRPr="00DC5677" w:rsidRDefault="00B419E3">
      <w:pPr>
        <w:rPr>
          <w:rFonts w:cstheme="minorHAnsi"/>
          <w:b/>
          <w:bCs/>
          <w:color w:val="2F5496" w:themeColor="accent1" w:themeShade="BF"/>
          <w:sz w:val="24"/>
          <w:szCs w:val="24"/>
        </w:rPr>
      </w:pPr>
      <w:r w:rsidRPr="00DC5677">
        <w:rPr>
          <w:rFonts w:cstheme="minorHAnsi"/>
          <w:b/>
          <w:bCs/>
          <w:color w:val="2F5496" w:themeColor="accent1" w:themeShade="BF"/>
          <w:sz w:val="24"/>
          <w:szCs w:val="24"/>
        </w:rPr>
        <w:t>Trends in Sexual Abuse and Assault</w:t>
      </w:r>
      <w:r w:rsidR="0035426B" w:rsidRPr="00DC5677">
        <w:rPr>
          <w:rFonts w:cstheme="minorHAnsi"/>
          <w:b/>
          <w:bCs/>
          <w:color w:val="2F5496" w:themeColor="accent1" w:themeShade="BF"/>
          <w:sz w:val="24"/>
          <w:szCs w:val="24"/>
        </w:rPr>
        <w:t xml:space="preserve"> in Cumbria </w:t>
      </w:r>
    </w:p>
    <w:p w14:paraId="5295FE1A" w14:textId="77777777" w:rsidR="00010776" w:rsidRPr="0049394E" w:rsidRDefault="008023CD" w:rsidP="00B52A74">
      <w:pPr>
        <w:rPr>
          <w:rFonts w:cstheme="minorHAnsi"/>
        </w:rPr>
      </w:pPr>
      <w:r w:rsidRPr="0049394E">
        <w:rPr>
          <w:rFonts w:cstheme="minorHAnsi"/>
        </w:rPr>
        <w:t>Cumbria Constabulary has seen an increase</w:t>
      </w:r>
      <w:r w:rsidR="000543B5" w:rsidRPr="0049394E">
        <w:rPr>
          <w:rFonts w:cstheme="minorHAnsi"/>
        </w:rPr>
        <w:t xml:space="preserve"> in reporting </w:t>
      </w:r>
      <w:r w:rsidRPr="0049394E">
        <w:rPr>
          <w:rFonts w:cstheme="minorHAnsi"/>
        </w:rPr>
        <w:t>of</w:t>
      </w:r>
      <w:r w:rsidR="000543B5" w:rsidRPr="0049394E">
        <w:rPr>
          <w:rFonts w:cstheme="minorHAnsi"/>
        </w:rPr>
        <w:t xml:space="preserve"> sexual offences, </w:t>
      </w:r>
      <w:r w:rsidR="00010776" w:rsidRPr="0049394E">
        <w:rPr>
          <w:rFonts w:cstheme="minorHAnsi"/>
        </w:rPr>
        <w:t>the increase is still on the rise and is overtaking levels of reporting last seen in 2019.</w:t>
      </w:r>
    </w:p>
    <w:p w14:paraId="71F7204D" w14:textId="77777777" w:rsidR="00010776" w:rsidRDefault="000543B5" w:rsidP="00B52A74">
      <w:pPr>
        <w:rPr>
          <w:rFonts w:cstheme="minorHAnsi"/>
        </w:rPr>
      </w:pPr>
      <w:r w:rsidRPr="00010776">
        <w:rPr>
          <w:rFonts w:cstheme="minorHAnsi"/>
          <w:b/>
          <w:bCs/>
        </w:rPr>
        <w:t>489</w:t>
      </w:r>
      <w:r w:rsidRPr="008D7118">
        <w:rPr>
          <w:rFonts w:cstheme="minorHAnsi"/>
        </w:rPr>
        <w:t xml:space="preserve"> rapes and </w:t>
      </w:r>
      <w:r w:rsidRPr="00010776">
        <w:rPr>
          <w:rFonts w:cstheme="minorHAnsi"/>
          <w:b/>
          <w:bCs/>
        </w:rPr>
        <w:t>1165</w:t>
      </w:r>
      <w:r w:rsidRPr="008D7118">
        <w:rPr>
          <w:rFonts w:cstheme="minorHAnsi"/>
        </w:rPr>
        <w:t xml:space="preserve"> other sexual offences were </w:t>
      </w:r>
      <w:r w:rsidR="0035426B" w:rsidRPr="008D7118">
        <w:rPr>
          <w:rFonts w:cstheme="minorHAnsi"/>
        </w:rPr>
        <w:t>recorded by Cumbria Constabulary</w:t>
      </w:r>
      <w:r w:rsidRPr="008D7118">
        <w:rPr>
          <w:rFonts w:cstheme="minorHAnsi"/>
        </w:rPr>
        <w:t xml:space="preserve"> in the 12 months to 28</w:t>
      </w:r>
      <w:r w:rsidRPr="008D7118">
        <w:rPr>
          <w:rFonts w:cstheme="minorHAnsi"/>
          <w:vertAlign w:val="superscript"/>
        </w:rPr>
        <w:t>th</w:t>
      </w:r>
      <w:r w:rsidRPr="008D7118">
        <w:rPr>
          <w:rFonts w:cstheme="minorHAnsi"/>
        </w:rPr>
        <w:t xml:space="preserve"> February 2022</w:t>
      </w:r>
      <w:r w:rsidR="00B419E3" w:rsidRPr="008D7118">
        <w:rPr>
          <w:rFonts w:cstheme="minorHAnsi"/>
        </w:rPr>
        <w:t xml:space="preserve">. </w:t>
      </w:r>
    </w:p>
    <w:p w14:paraId="67AA0D6D" w14:textId="043EA2C5" w:rsidR="00B52A74" w:rsidRPr="008D7118" w:rsidRDefault="0035426B" w:rsidP="00B52A74">
      <w:pPr>
        <w:rPr>
          <w:rFonts w:cstheme="minorHAnsi"/>
        </w:rPr>
      </w:pPr>
      <w:r w:rsidRPr="008D7118">
        <w:rPr>
          <w:rFonts w:cstheme="minorHAnsi"/>
        </w:rPr>
        <w:t>The main types of sexual offences recorded in this time period were</w:t>
      </w:r>
      <w:r w:rsidR="00B52A74" w:rsidRPr="008D7118">
        <w:rPr>
          <w:rFonts w:cstheme="minorHAnsi"/>
        </w:rPr>
        <w:t>:</w:t>
      </w:r>
      <w:r w:rsidRPr="008D7118">
        <w:rPr>
          <w:rFonts w:cstheme="minorHAnsi"/>
        </w:rPr>
        <w:t xml:space="preserve"> </w:t>
      </w:r>
    </w:p>
    <w:p w14:paraId="1AA97C10" w14:textId="539F1AF5" w:rsidR="0035426B" w:rsidRPr="008D7118" w:rsidRDefault="0035426B" w:rsidP="0035426B">
      <w:pPr>
        <w:pStyle w:val="ListParagraph"/>
        <w:numPr>
          <w:ilvl w:val="0"/>
          <w:numId w:val="3"/>
        </w:numPr>
        <w:rPr>
          <w:rFonts w:cstheme="minorHAnsi"/>
        </w:rPr>
      </w:pPr>
      <w:r w:rsidRPr="008D7118">
        <w:rPr>
          <w:rFonts w:cstheme="minorHAnsi"/>
        </w:rPr>
        <w:t xml:space="preserve">Sexual assault on a female aged 13 </w:t>
      </w:r>
      <w:r w:rsidR="00010776">
        <w:rPr>
          <w:rFonts w:cstheme="minorHAnsi"/>
        </w:rPr>
        <w:t xml:space="preserve">years </w:t>
      </w:r>
      <w:r w:rsidRPr="008D7118">
        <w:rPr>
          <w:rFonts w:cstheme="minorHAnsi"/>
        </w:rPr>
        <w:t>and over</w:t>
      </w:r>
    </w:p>
    <w:p w14:paraId="730927E8" w14:textId="37533058" w:rsidR="0035426B" w:rsidRPr="008D7118" w:rsidRDefault="0035426B" w:rsidP="0035426B">
      <w:pPr>
        <w:pStyle w:val="ListParagraph"/>
        <w:numPr>
          <w:ilvl w:val="0"/>
          <w:numId w:val="3"/>
        </w:numPr>
        <w:rPr>
          <w:rFonts w:cstheme="minorHAnsi"/>
        </w:rPr>
      </w:pPr>
      <w:r w:rsidRPr="008D7118">
        <w:rPr>
          <w:rFonts w:cstheme="minorHAnsi"/>
        </w:rPr>
        <w:t xml:space="preserve">Rape of a female aged 16 </w:t>
      </w:r>
      <w:r w:rsidR="00010776">
        <w:rPr>
          <w:rFonts w:cstheme="minorHAnsi"/>
        </w:rPr>
        <w:t xml:space="preserve">years </w:t>
      </w:r>
      <w:r w:rsidRPr="008D7118">
        <w:rPr>
          <w:rFonts w:cstheme="minorHAnsi"/>
        </w:rPr>
        <w:t>and over</w:t>
      </w:r>
    </w:p>
    <w:p w14:paraId="414CF507" w14:textId="59A1A8B6" w:rsidR="0035426B" w:rsidRPr="008D7118" w:rsidRDefault="0035426B" w:rsidP="0035426B">
      <w:pPr>
        <w:pStyle w:val="ListParagraph"/>
        <w:numPr>
          <w:ilvl w:val="0"/>
          <w:numId w:val="3"/>
        </w:numPr>
        <w:rPr>
          <w:rFonts w:cstheme="minorHAnsi"/>
        </w:rPr>
      </w:pPr>
      <w:r w:rsidRPr="008D7118">
        <w:rPr>
          <w:rFonts w:cstheme="minorHAnsi"/>
        </w:rPr>
        <w:t xml:space="preserve">Sexual activity involving a </w:t>
      </w:r>
      <w:r w:rsidR="00010776" w:rsidRPr="008D7118">
        <w:rPr>
          <w:rFonts w:cstheme="minorHAnsi"/>
        </w:rPr>
        <w:t>child</w:t>
      </w:r>
      <w:r w:rsidRPr="008D7118">
        <w:rPr>
          <w:rFonts w:cstheme="minorHAnsi"/>
        </w:rPr>
        <w:t xml:space="preserve"> under 13 </w:t>
      </w:r>
      <w:r w:rsidR="00010776">
        <w:rPr>
          <w:rFonts w:cstheme="minorHAnsi"/>
        </w:rPr>
        <w:t>years</w:t>
      </w:r>
    </w:p>
    <w:p w14:paraId="4060F039" w14:textId="66AF7C67" w:rsidR="0035426B" w:rsidRDefault="0035426B" w:rsidP="0035426B">
      <w:pPr>
        <w:pStyle w:val="ListParagraph"/>
        <w:numPr>
          <w:ilvl w:val="0"/>
          <w:numId w:val="3"/>
        </w:numPr>
        <w:rPr>
          <w:rFonts w:cstheme="minorHAnsi"/>
        </w:rPr>
      </w:pPr>
      <w:r w:rsidRPr="008D7118">
        <w:rPr>
          <w:rFonts w:cstheme="minorHAnsi"/>
        </w:rPr>
        <w:t>Sexual activity involving a child under 16</w:t>
      </w:r>
      <w:r w:rsidR="00010776">
        <w:rPr>
          <w:rFonts w:cstheme="minorHAnsi"/>
        </w:rPr>
        <w:t xml:space="preserve"> years</w:t>
      </w:r>
    </w:p>
    <w:p w14:paraId="6DF0AEA4" w14:textId="77777777" w:rsidR="006D143D" w:rsidRPr="0049394E" w:rsidRDefault="00010776" w:rsidP="00010776">
      <w:pPr>
        <w:rPr>
          <w:rFonts w:cstheme="minorHAnsi"/>
        </w:rPr>
      </w:pPr>
      <w:r w:rsidRPr="0049394E">
        <w:rPr>
          <w:rFonts w:cstheme="minorHAnsi"/>
        </w:rPr>
        <w:t xml:space="preserve">During the periods where restrictions were relaxed during the Coronavirus Pandemic, support service providers have reported an increase in demand for </w:t>
      </w:r>
      <w:r w:rsidR="006D143D" w:rsidRPr="0049394E">
        <w:rPr>
          <w:rFonts w:cstheme="minorHAnsi"/>
        </w:rPr>
        <w:t>help</w:t>
      </w:r>
      <w:r w:rsidRPr="0049394E">
        <w:rPr>
          <w:rFonts w:cstheme="minorHAnsi"/>
        </w:rPr>
        <w:t xml:space="preserve">. </w:t>
      </w:r>
    </w:p>
    <w:p w14:paraId="034A0EBD" w14:textId="45BF60B7" w:rsidR="006D143D" w:rsidRPr="0049394E" w:rsidRDefault="006D143D" w:rsidP="00B97E54">
      <w:pPr>
        <w:spacing w:after="0" w:line="240" w:lineRule="auto"/>
        <w:rPr>
          <w:rFonts w:cstheme="minorHAnsi"/>
        </w:rPr>
      </w:pPr>
      <w:r w:rsidRPr="0049394E">
        <w:rPr>
          <w:rFonts w:cstheme="minorHAnsi"/>
        </w:rPr>
        <w:t xml:space="preserve">Support </w:t>
      </w:r>
      <w:r w:rsidR="00010776" w:rsidRPr="0049394E">
        <w:rPr>
          <w:rFonts w:cstheme="minorHAnsi"/>
        </w:rPr>
        <w:t xml:space="preserve">Services have also reported seeing an increase in the number of service users </w:t>
      </w:r>
      <w:r w:rsidRPr="0049394E">
        <w:rPr>
          <w:rFonts w:cstheme="minorHAnsi"/>
        </w:rPr>
        <w:t xml:space="preserve">needing assistance </w:t>
      </w:r>
      <w:r w:rsidR="00010776" w:rsidRPr="0049394E">
        <w:rPr>
          <w:rFonts w:cstheme="minorHAnsi"/>
        </w:rPr>
        <w:t>with more complex needs (</w:t>
      </w:r>
      <w:r w:rsidRPr="0049394E">
        <w:rPr>
          <w:rFonts w:cstheme="minorHAnsi"/>
        </w:rPr>
        <w:t>e.g.,</w:t>
      </w:r>
      <w:r w:rsidR="00010776" w:rsidRPr="0049394E">
        <w:rPr>
          <w:rFonts w:cstheme="minorHAnsi"/>
        </w:rPr>
        <w:t xml:space="preserve"> mental health, financial </w:t>
      </w:r>
      <w:r w:rsidRPr="0049394E">
        <w:rPr>
          <w:rFonts w:cstheme="minorHAnsi"/>
        </w:rPr>
        <w:t>support and</w:t>
      </w:r>
      <w:r w:rsidR="00010776" w:rsidRPr="0049394E">
        <w:rPr>
          <w:rFonts w:cstheme="minorHAnsi"/>
        </w:rPr>
        <w:t xml:space="preserve"> practical issues)</w:t>
      </w:r>
      <w:r w:rsidRPr="0049394E">
        <w:rPr>
          <w:rFonts w:cstheme="minorHAnsi"/>
        </w:rPr>
        <w:t>.</w:t>
      </w:r>
    </w:p>
    <w:p w14:paraId="3892A852" w14:textId="04051F16" w:rsidR="00B97E54" w:rsidRPr="0049394E" w:rsidRDefault="006D143D" w:rsidP="00010776">
      <w:pPr>
        <w:rPr>
          <w:rFonts w:cstheme="minorHAnsi"/>
        </w:rPr>
      </w:pPr>
      <w:r w:rsidRPr="0049394E">
        <w:rPr>
          <w:rFonts w:cstheme="minorHAnsi"/>
        </w:rPr>
        <w:t xml:space="preserve">This support </w:t>
      </w:r>
      <w:r w:rsidR="00010776" w:rsidRPr="0049394E">
        <w:rPr>
          <w:rFonts w:cstheme="minorHAnsi"/>
        </w:rPr>
        <w:t>need</w:t>
      </w:r>
      <w:r w:rsidRPr="0049394E">
        <w:rPr>
          <w:rFonts w:cstheme="minorHAnsi"/>
        </w:rPr>
        <w:t>s</w:t>
      </w:r>
      <w:r w:rsidR="00010776" w:rsidRPr="0049394E">
        <w:rPr>
          <w:rFonts w:cstheme="minorHAnsi"/>
        </w:rPr>
        <w:t xml:space="preserve"> to be addressed</w:t>
      </w:r>
      <w:r w:rsidR="00B97E54" w:rsidRPr="0049394E">
        <w:rPr>
          <w:rFonts w:cstheme="minorHAnsi"/>
        </w:rPr>
        <w:t xml:space="preserve"> with the victim/survivor </w:t>
      </w:r>
      <w:r w:rsidR="00010776" w:rsidRPr="0049394E">
        <w:rPr>
          <w:rFonts w:cstheme="minorHAnsi"/>
        </w:rPr>
        <w:t xml:space="preserve">before </w:t>
      </w:r>
      <w:r w:rsidRPr="0049394E">
        <w:rPr>
          <w:rFonts w:cstheme="minorHAnsi"/>
        </w:rPr>
        <w:t xml:space="preserve">they can then concentrate on dealing with the actual </w:t>
      </w:r>
      <w:r w:rsidR="00010776" w:rsidRPr="0049394E">
        <w:rPr>
          <w:rFonts w:cstheme="minorHAnsi"/>
        </w:rPr>
        <w:t xml:space="preserve">abuse or </w:t>
      </w:r>
      <w:r w:rsidR="00B97E54" w:rsidRPr="0049394E">
        <w:rPr>
          <w:rFonts w:cstheme="minorHAnsi"/>
        </w:rPr>
        <w:t>assault,</w:t>
      </w:r>
      <w:r w:rsidR="00010776" w:rsidRPr="0049394E">
        <w:rPr>
          <w:rFonts w:cstheme="minorHAnsi"/>
        </w:rPr>
        <w:t xml:space="preserve"> </w:t>
      </w:r>
      <w:r w:rsidR="00B97E54" w:rsidRPr="0049394E">
        <w:rPr>
          <w:rFonts w:cstheme="minorHAnsi"/>
        </w:rPr>
        <w:t>they have experienced.</w:t>
      </w:r>
      <w:r w:rsidR="00010776" w:rsidRPr="0049394E">
        <w:rPr>
          <w:rFonts w:cstheme="minorHAnsi"/>
        </w:rPr>
        <w:t xml:space="preserve"> </w:t>
      </w:r>
    </w:p>
    <w:p w14:paraId="6E04AB0D" w14:textId="4C81A429" w:rsidR="00010776" w:rsidRPr="0049394E" w:rsidRDefault="00B97E54" w:rsidP="00010776">
      <w:pPr>
        <w:rPr>
          <w:rFonts w:cstheme="minorHAnsi"/>
        </w:rPr>
      </w:pPr>
      <w:r w:rsidRPr="0049394E">
        <w:rPr>
          <w:rFonts w:cstheme="minorHAnsi"/>
        </w:rPr>
        <w:t xml:space="preserve">This then increases </w:t>
      </w:r>
      <w:r w:rsidR="00010776" w:rsidRPr="0049394E">
        <w:rPr>
          <w:rFonts w:cstheme="minorHAnsi"/>
        </w:rPr>
        <w:t xml:space="preserve">the </w:t>
      </w:r>
      <w:r w:rsidRPr="0049394E">
        <w:rPr>
          <w:rFonts w:cstheme="minorHAnsi"/>
        </w:rPr>
        <w:t xml:space="preserve">length of time support is required for </w:t>
      </w:r>
      <w:r w:rsidR="0007231C" w:rsidRPr="0049394E">
        <w:rPr>
          <w:rFonts w:cstheme="minorHAnsi"/>
        </w:rPr>
        <w:t>that</w:t>
      </w:r>
      <w:r w:rsidRPr="0049394E">
        <w:rPr>
          <w:rFonts w:cstheme="minorHAnsi"/>
        </w:rPr>
        <w:t xml:space="preserve"> victim/survivor</w:t>
      </w:r>
      <w:r w:rsidR="0007231C" w:rsidRPr="0049394E">
        <w:rPr>
          <w:rFonts w:cstheme="minorHAnsi"/>
        </w:rPr>
        <w:t>s</w:t>
      </w:r>
      <w:r w:rsidRPr="0049394E">
        <w:rPr>
          <w:rFonts w:cstheme="minorHAnsi"/>
        </w:rPr>
        <w:t xml:space="preserve"> needs and also the types of support which will benefit them.</w:t>
      </w:r>
    </w:p>
    <w:p w14:paraId="7C6FC397" w14:textId="40E13CAD" w:rsidR="00010776" w:rsidRPr="0049394E" w:rsidRDefault="00B52A74" w:rsidP="00B52A74">
      <w:pPr>
        <w:rPr>
          <w:rFonts w:cstheme="minorHAnsi"/>
        </w:rPr>
      </w:pPr>
      <w:r w:rsidRPr="0049394E">
        <w:rPr>
          <w:rFonts w:cstheme="minorHAnsi"/>
        </w:rPr>
        <w:t xml:space="preserve">The Cumbria Community Safety Assessment identified that the majority of offences involving young victims </w:t>
      </w:r>
      <w:r w:rsidR="00B97E54" w:rsidRPr="0049394E">
        <w:rPr>
          <w:rFonts w:cstheme="minorHAnsi"/>
        </w:rPr>
        <w:t>is</w:t>
      </w:r>
      <w:r w:rsidRPr="0049394E">
        <w:rPr>
          <w:rFonts w:cstheme="minorHAnsi"/>
        </w:rPr>
        <w:t xml:space="preserve"> around </w:t>
      </w:r>
      <w:r w:rsidR="00B97E54" w:rsidRPr="0049394E">
        <w:rPr>
          <w:rFonts w:cstheme="minorHAnsi"/>
        </w:rPr>
        <w:t>“</w:t>
      </w:r>
      <w:r w:rsidRPr="0049394E">
        <w:rPr>
          <w:rFonts w:cstheme="minorHAnsi"/>
        </w:rPr>
        <w:t>causing or inciting a child to watch or engage in sexual activity</w:t>
      </w:r>
      <w:r w:rsidR="00B97E54" w:rsidRPr="0049394E">
        <w:rPr>
          <w:rFonts w:cstheme="minorHAnsi"/>
        </w:rPr>
        <w:t>”</w:t>
      </w:r>
      <w:r w:rsidRPr="0049394E">
        <w:rPr>
          <w:rFonts w:cstheme="minorHAnsi"/>
        </w:rPr>
        <w:t xml:space="preserve">, or </w:t>
      </w:r>
      <w:r w:rsidR="00B97E54" w:rsidRPr="0049394E">
        <w:rPr>
          <w:rFonts w:cstheme="minorHAnsi"/>
        </w:rPr>
        <w:t>“</w:t>
      </w:r>
      <w:r w:rsidRPr="0049394E">
        <w:rPr>
          <w:rFonts w:cstheme="minorHAnsi"/>
        </w:rPr>
        <w:t>sexual communication with a child</w:t>
      </w:r>
      <w:r w:rsidR="00B97E54" w:rsidRPr="0049394E">
        <w:rPr>
          <w:rFonts w:cstheme="minorHAnsi"/>
        </w:rPr>
        <w:t>”</w:t>
      </w:r>
      <w:r w:rsidRPr="0049394E">
        <w:rPr>
          <w:rFonts w:cstheme="minorHAnsi"/>
        </w:rPr>
        <w:t xml:space="preserve"> which is often committed over the internet and </w:t>
      </w:r>
      <w:r w:rsidR="00B97E54" w:rsidRPr="0049394E">
        <w:rPr>
          <w:rFonts w:cstheme="minorHAnsi"/>
        </w:rPr>
        <w:t xml:space="preserve">is </w:t>
      </w:r>
      <w:r w:rsidRPr="0049394E">
        <w:rPr>
          <w:rFonts w:cstheme="minorHAnsi"/>
        </w:rPr>
        <w:t>not a direct contact offence.</w:t>
      </w:r>
      <w:r w:rsidR="00706F0C" w:rsidRPr="0049394E">
        <w:rPr>
          <w:rFonts w:cstheme="minorHAnsi"/>
        </w:rPr>
        <w:t xml:space="preserve"> </w:t>
      </w:r>
      <w:r w:rsidR="00FF11A3">
        <w:rPr>
          <w:rFonts w:cstheme="minorHAnsi"/>
        </w:rPr>
        <w:t xml:space="preserve">There has been an increase in online child sexual exploitation and an increase in concerns relating to </w:t>
      </w:r>
      <w:r w:rsidR="006B6662">
        <w:rPr>
          <w:rFonts w:cstheme="minorHAnsi"/>
        </w:rPr>
        <w:t xml:space="preserve">young people </w:t>
      </w:r>
      <w:r w:rsidR="00FF11A3">
        <w:rPr>
          <w:rFonts w:cstheme="minorHAnsi"/>
        </w:rPr>
        <w:t>sending nude image</w:t>
      </w:r>
      <w:r w:rsidR="006B6662">
        <w:rPr>
          <w:rFonts w:cstheme="minorHAnsi"/>
        </w:rPr>
        <w:t>s.</w:t>
      </w:r>
    </w:p>
    <w:p w14:paraId="51A7FFFE" w14:textId="6C4574C0" w:rsidR="003C22AA" w:rsidRPr="0049394E" w:rsidRDefault="003C22AA">
      <w:pPr>
        <w:rPr>
          <w:rFonts w:cstheme="minorHAnsi"/>
          <w:b/>
          <w:bCs/>
        </w:rPr>
      </w:pPr>
      <w:r w:rsidRPr="0049394E">
        <w:rPr>
          <w:rFonts w:cstheme="minorHAnsi"/>
        </w:rPr>
        <w:t xml:space="preserve">On average between 10% and 20% of the service users who </w:t>
      </w:r>
      <w:r w:rsidR="0049394E" w:rsidRPr="0049394E">
        <w:rPr>
          <w:rFonts w:cstheme="minorHAnsi"/>
        </w:rPr>
        <w:t xml:space="preserve">have accessed one of the </w:t>
      </w:r>
      <w:r w:rsidRPr="0049394E">
        <w:rPr>
          <w:rFonts w:cstheme="minorHAnsi"/>
        </w:rPr>
        <w:t xml:space="preserve">Bridgeway  Sexual Assault </w:t>
      </w:r>
      <w:r w:rsidR="0049394E" w:rsidRPr="0049394E">
        <w:rPr>
          <w:rFonts w:cstheme="minorHAnsi"/>
        </w:rPr>
        <w:t>S</w:t>
      </w:r>
      <w:r w:rsidRPr="0049394E">
        <w:rPr>
          <w:rFonts w:cstheme="minorHAnsi"/>
        </w:rPr>
        <w:t xml:space="preserve">upport </w:t>
      </w:r>
      <w:r w:rsidR="0049394E" w:rsidRPr="0049394E">
        <w:rPr>
          <w:rFonts w:cstheme="minorHAnsi"/>
        </w:rPr>
        <w:t>S</w:t>
      </w:r>
      <w:r w:rsidRPr="0049394E">
        <w:rPr>
          <w:rFonts w:cstheme="minorHAnsi"/>
        </w:rPr>
        <w:t>ervices are reported as being male.  A small number of</w:t>
      </w:r>
      <w:r w:rsidR="0049394E" w:rsidRPr="0049394E">
        <w:rPr>
          <w:rFonts w:cstheme="minorHAnsi"/>
        </w:rPr>
        <w:t xml:space="preserve"> service</w:t>
      </w:r>
      <w:r w:rsidRPr="0049394E">
        <w:rPr>
          <w:rFonts w:cstheme="minorHAnsi"/>
        </w:rPr>
        <w:t xml:space="preserve"> users report being transgender, non-binary or gender fluid. (</w:t>
      </w:r>
      <w:r w:rsidR="00047D8A" w:rsidRPr="0049394E">
        <w:rPr>
          <w:rFonts w:cstheme="minorHAnsi"/>
        </w:rPr>
        <w:t>It</w:t>
      </w:r>
      <w:r w:rsidRPr="0049394E">
        <w:rPr>
          <w:rFonts w:cstheme="minorHAnsi"/>
        </w:rPr>
        <w:t xml:space="preserve"> is recognised that some people may not wish to disclose).  The male population in Cumbria is estimated to be around 49%</w:t>
      </w:r>
      <w:r w:rsidR="00047D8A" w:rsidRPr="0049394E">
        <w:rPr>
          <w:rStyle w:val="FootnoteReference"/>
          <w:rFonts w:cstheme="minorHAnsi"/>
        </w:rPr>
        <w:footnoteReference w:id="1"/>
      </w:r>
      <w:r w:rsidRPr="0049394E">
        <w:rPr>
          <w:rFonts w:cstheme="minorHAnsi"/>
        </w:rPr>
        <w:t xml:space="preserve"> </w:t>
      </w:r>
      <w:r w:rsidRPr="0049394E">
        <w:rPr>
          <w:rFonts w:cstheme="minorHAnsi"/>
          <w:b/>
          <w:bCs/>
        </w:rPr>
        <w:t xml:space="preserve">so further work is </w:t>
      </w:r>
      <w:r w:rsidRPr="0049394E">
        <w:rPr>
          <w:rFonts w:cstheme="minorHAnsi"/>
          <w:b/>
          <w:bCs/>
        </w:rPr>
        <w:lastRenderedPageBreak/>
        <w:t xml:space="preserve">required to provide services for the needs of men, to make men more aware and give </w:t>
      </w:r>
      <w:r w:rsidR="00047D8A" w:rsidRPr="0049394E">
        <w:rPr>
          <w:rFonts w:cstheme="minorHAnsi"/>
          <w:b/>
          <w:bCs/>
        </w:rPr>
        <w:t xml:space="preserve">them </w:t>
      </w:r>
      <w:r w:rsidRPr="0049394E">
        <w:rPr>
          <w:rFonts w:cstheme="minorHAnsi"/>
          <w:b/>
          <w:bCs/>
        </w:rPr>
        <w:t>confidence</w:t>
      </w:r>
      <w:r w:rsidR="00047D8A" w:rsidRPr="0049394E">
        <w:rPr>
          <w:rFonts w:cstheme="minorHAnsi"/>
          <w:b/>
          <w:bCs/>
        </w:rPr>
        <w:t xml:space="preserve"> to access </w:t>
      </w:r>
      <w:r w:rsidRPr="0049394E">
        <w:rPr>
          <w:rFonts w:cstheme="minorHAnsi"/>
          <w:b/>
          <w:bCs/>
        </w:rPr>
        <w:t xml:space="preserve">support if </w:t>
      </w:r>
      <w:r w:rsidR="00047D8A" w:rsidRPr="0049394E">
        <w:rPr>
          <w:rFonts w:cstheme="minorHAnsi"/>
          <w:b/>
          <w:bCs/>
        </w:rPr>
        <w:t xml:space="preserve">they </w:t>
      </w:r>
      <w:r w:rsidRPr="0049394E">
        <w:rPr>
          <w:rFonts w:cstheme="minorHAnsi"/>
          <w:b/>
          <w:bCs/>
        </w:rPr>
        <w:t>need</w:t>
      </w:r>
      <w:r w:rsidR="00047D8A" w:rsidRPr="0049394E">
        <w:rPr>
          <w:rFonts w:cstheme="minorHAnsi"/>
          <w:b/>
          <w:bCs/>
        </w:rPr>
        <w:t xml:space="preserve"> it</w:t>
      </w:r>
      <w:r w:rsidRPr="0049394E">
        <w:rPr>
          <w:rFonts w:cstheme="minorHAnsi"/>
          <w:b/>
          <w:bCs/>
        </w:rPr>
        <w:t>.</w:t>
      </w:r>
    </w:p>
    <w:p w14:paraId="129A0720" w14:textId="1194B84B" w:rsidR="000543B5" w:rsidRPr="0049394E" w:rsidRDefault="00047D8A">
      <w:pPr>
        <w:rPr>
          <w:rFonts w:cstheme="minorHAnsi"/>
        </w:rPr>
      </w:pPr>
      <w:r w:rsidRPr="0049394E">
        <w:rPr>
          <w:rFonts w:cstheme="minorHAnsi"/>
        </w:rPr>
        <w:t xml:space="preserve">It is reported that </w:t>
      </w:r>
      <w:r w:rsidR="000543B5" w:rsidRPr="0049394E">
        <w:rPr>
          <w:rFonts w:cstheme="minorHAnsi"/>
        </w:rPr>
        <w:t xml:space="preserve">44% of victims of rape and 68% of victims of other sexual </w:t>
      </w:r>
      <w:r w:rsidRPr="0049394E">
        <w:rPr>
          <w:rFonts w:cstheme="minorHAnsi"/>
        </w:rPr>
        <w:t>assaults/</w:t>
      </w:r>
      <w:r w:rsidR="000543B5" w:rsidRPr="0049394E">
        <w:rPr>
          <w:rFonts w:cstheme="minorHAnsi"/>
        </w:rPr>
        <w:t>offences were under 18</w:t>
      </w:r>
      <w:r w:rsidRPr="0049394E">
        <w:rPr>
          <w:rFonts w:cstheme="minorHAnsi"/>
        </w:rPr>
        <w:t xml:space="preserve"> years of age</w:t>
      </w:r>
      <w:r w:rsidR="000543B5" w:rsidRPr="0049394E">
        <w:rPr>
          <w:rFonts w:cstheme="minorHAnsi"/>
        </w:rPr>
        <w:t xml:space="preserve"> at the time of the offence (for data to 28</w:t>
      </w:r>
      <w:r w:rsidR="000543B5" w:rsidRPr="0049394E">
        <w:rPr>
          <w:rFonts w:cstheme="minorHAnsi"/>
          <w:vertAlign w:val="superscript"/>
        </w:rPr>
        <w:t>th</w:t>
      </w:r>
      <w:r w:rsidR="000543B5" w:rsidRPr="0049394E">
        <w:rPr>
          <w:rFonts w:cstheme="minorHAnsi"/>
        </w:rPr>
        <w:t xml:space="preserve"> February 2022)</w:t>
      </w:r>
      <w:r w:rsidRPr="0049394E">
        <w:rPr>
          <w:rFonts w:cstheme="minorHAnsi"/>
        </w:rPr>
        <w:t xml:space="preserve"> </w:t>
      </w:r>
      <w:r w:rsidR="000543B5" w:rsidRPr="0049394E">
        <w:rPr>
          <w:rFonts w:cstheme="minorHAnsi"/>
        </w:rPr>
        <w:t>- it is worth noting that many of the</w:t>
      </w:r>
      <w:r w:rsidRPr="0049394E">
        <w:rPr>
          <w:rFonts w:cstheme="minorHAnsi"/>
        </w:rPr>
        <w:t xml:space="preserve"> </w:t>
      </w:r>
      <w:r w:rsidR="000543B5" w:rsidRPr="0049394E">
        <w:rPr>
          <w:rFonts w:cstheme="minorHAnsi"/>
        </w:rPr>
        <w:t>report</w:t>
      </w:r>
      <w:r w:rsidRPr="0049394E">
        <w:rPr>
          <w:rFonts w:cstheme="minorHAnsi"/>
        </w:rPr>
        <w:t>s made</w:t>
      </w:r>
      <w:r w:rsidR="000543B5" w:rsidRPr="0049394E">
        <w:rPr>
          <w:rFonts w:cstheme="minorHAnsi"/>
        </w:rPr>
        <w:t xml:space="preserve"> by adults </w:t>
      </w:r>
      <w:r w:rsidRPr="0049394E">
        <w:rPr>
          <w:rFonts w:cstheme="minorHAnsi"/>
        </w:rPr>
        <w:t>occurred more than a year before they actually reported the offence (</w:t>
      </w:r>
      <w:r w:rsidR="000543B5" w:rsidRPr="0049394E">
        <w:rPr>
          <w:rFonts w:cstheme="minorHAnsi"/>
        </w:rPr>
        <w:t>66%</w:t>
      </w:r>
      <w:r w:rsidRPr="0049394E">
        <w:rPr>
          <w:rFonts w:cstheme="minorHAnsi"/>
        </w:rPr>
        <w:t>)</w:t>
      </w:r>
      <w:r w:rsidR="000543B5" w:rsidRPr="0049394E">
        <w:rPr>
          <w:rFonts w:cstheme="minorHAnsi"/>
        </w:rPr>
        <w:t>.</w:t>
      </w:r>
      <w:r w:rsidR="00396DCC" w:rsidRPr="0049394E">
        <w:rPr>
          <w:rFonts w:cstheme="minorHAnsi"/>
        </w:rPr>
        <w:t xml:space="preserve"> </w:t>
      </w:r>
    </w:p>
    <w:p w14:paraId="7661AE79" w14:textId="77777777" w:rsidR="00DE0851" w:rsidRDefault="008D7118">
      <w:pPr>
        <w:rPr>
          <w:rFonts w:cstheme="minorHAnsi"/>
        </w:rPr>
      </w:pPr>
      <w:r>
        <w:rPr>
          <w:rFonts w:cstheme="minorHAnsi"/>
        </w:rPr>
        <w:t xml:space="preserve">Approximately 22% of </w:t>
      </w:r>
      <w:r w:rsidRPr="008D7118">
        <w:rPr>
          <w:rFonts w:cstheme="minorHAnsi"/>
        </w:rPr>
        <w:t xml:space="preserve">service users of the sexual assault support services which make up the Bridgeway </w:t>
      </w:r>
      <w:r w:rsidR="006B188D" w:rsidRPr="008D7118">
        <w:rPr>
          <w:rFonts w:cstheme="minorHAnsi"/>
        </w:rPr>
        <w:t>Support</w:t>
      </w:r>
      <w:r w:rsidR="00DE0851">
        <w:rPr>
          <w:rFonts w:cstheme="minorHAnsi"/>
        </w:rPr>
        <w:t>,</w:t>
      </w:r>
      <w:r w:rsidR="006B188D" w:rsidRPr="008D7118">
        <w:rPr>
          <w:rFonts w:cstheme="minorHAnsi"/>
        </w:rPr>
        <w:t xml:space="preserve"> are age</w:t>
      </w:r>
      <w:r w:rsidR="00DE0851">
        <w:rPr>
          <w:rFonts w:cstheme="minorHAnsi"/>
        </w:rPr>
        <w:t>d</w:t>
      </w:r>
      <w:r w:rsidR="006B188D" w:rsidRPr="008D7118">
        <w:rPr>
          <w:rFonts w:cstheme="minorHAnsi"/>
        </w:rPr>
        <w:t xml:space="preserve"> </w:t>
      </w:r>
      <w:r w:rsidR="006B188D" w:rsidRPr="0049394E">
        <w:rPr>
          <w:rFonts w:cstheme="minorHAnsi"/>
        </w:rPr>
        <w:t>under 18</w:t>
      </w:r>
      <w:r w:rsidR="00DE0851" w:rsidRPr="0049394E">
        <w:rPr>
          <w:rFonts w:cstheme="minorHAnsi"/>
        </w:rPr>
        <w:t xml:space="preserve"> years, this </w:t>
      </w:r>
      <w:r w:rsidR="00DE0851">
        <w:rPr>
          <w:rFonts w:cstheme="minorHAnsi"/>
        </w:rPr>
        <w:t xml:space="preserve">is </w:t>
      </w:r>
      <w:r>
        <w:rPr>
          <w:rFonts w:cstheme="minorHAnsi"/>
        </w:rPr>
        <w:t>a</w:t>
      </w:r>
      <w:r w:rsidR="00396DCC" w:rsidRPr="008D7118">
        <w:rPr>
          <w:rFonts w:cstheme="minorHAnsi"/>
        </w:rPr>
        <w:t xml:space="preserve"> lower proportion</w:t>
      </w:r>
      <w:r w:rsidR="00DE0851">
        <w:rPr>
          <w:rFonts w:cstheme="minorHAnsi"/>
        </w:rPr>
        <w:t xml:space="preserve"> to </w:t>
      </w:r>
      <w:r w:rsidR="00396DCC" w:rsidRPr="008D7118">
        <w:rPr>
          <w:rFonts w:cstheme="minorHAnsi"/>
        </w:rPr>
        <w:t xml:space="preserve">crimes reported </w:t>
      </w:r>
      <w:r>
        <w:rPr>
          <w:rFonts w:cstheme="minorHAnsi"/>
        </w:rPr>
        <w:t xml:space="preserve">but a higher </w:t>
      </w:r>
      <w:r w:rsidR="00B103F9">
        <w:rPr>
          <w:rFonts w:cstheme="minorHAnsi"/>
        </w:rPr>
        <w:t>proportion</w:t>
      </w:r>
      <w:r>
        <w:rPr>
          <w:rFonts w:cstheme="minorHAnsi"/>
        </w:rPr>
        <w:t xml:space="preserve"> </w:t>
      </w:r>
      <w:r w:rsidR="00DE0851">
        <w:rPr>
          <w:rFonts w:cstheme="minorHAnsi"/>
        </w:rPr>
        <w:t xml:space="preserve">when you look at the population of children under 18 years in Cumbria which 18%.  </w:t>
      </w:r>
      <w:r w:rsidR="00706F0C">
        <w:rPr>
          <w:rFonts w:cstheme="minorHAnsi"/>
        </w:rPr>
        <w:t xml:space="preserve">It is noted </w:t>
      </w:r>
      <w:r w:rsidR="006B188D" w:rsidRPr="008D7118">
        <w:rPr>
          <w:rFonts w:cstheme="minorHAnsi"/>
        </w:rPr>
        <w:t>that children under 5 may not be able to engage with some types of support which</w:t>
      </w:r>
      <w:r w:rsidR="00706F0C">
        <w:rPr>
          <w:rFonts w:cstheme="minorHAnsi"/>
        </w:rPr>
        <w:t xml:space="preserve"> also</w:t>
      </w:r>
      <w:r w:rsidR="006B188D" w:rsidRPr="008D7118">
        <w:rPr>
          <w:rFonts w:cstheme="minorHAnsi"/>
        </w:rPr>
        <w:t xml:space="preserve"> impacts the figures in part.</w:t>
      </w:r>
      <w:r w:rsidR="00396DCC" w:rsidRPr="008D7118">
        <w:rPr>
          <w:rFonts w:cstheme="minorHAnsi"/>
        </w:rPr>
        <w:t xml:space="preserve"> </w:t>
      </w:r>
    </w:p>
    <w:p w14:paraId="24A73099" w14:textId="1C6F5085" w:rsidR="006B188D" w:rsidRDefault="00396DCC">
      <w:pPr>
        <w:rPr>
          <w:rFonts w:cstheme="minorHAnsi"/>
          <w:b/>
          <w:bCs/>
        </w:rPr>
      </w:pPr>
      <w:r w:rsidRPr="00706F0C">
        <w:rPr>
          <w:rFonts w:cstheme="minorHAnsi"/>
          <w:b/>
          <w:bCs/>
        </w:rPr>
        <w:t xml:space="preserve">Services for children and young people and for survivors of historic childhood abuse are required, as well as services which encourage and enable young people to get support soon after the event. </w:t>
      </w:r>
    </w:p>
    <w:p w14:paraId="0ACFD020" w14:textId="77EEE95F" w:rsidR="00DE0851" w:rsidRPr="008D7118" w:rsidRDefault="00DE0851" w:rsidP="00DE0851">
      <w:pPr>
        <w:rPr>
          <w:rFonts w:cstheme="minorHAnsi"/>
          <w:b/>
          <w:bCs/>
        </w:rPr>
      </w:pPr>
      <w:r w:rsidRPr="00F73D62">
        <w:rPr>
          <w:rFonts w:cstheme="minorHAnsi"/>
          <w:b/>
          <w:bCs/>
        </w:rPr>
        <w:t>The vulnerability</w:t>
      </w:r>
      <w:r>
        <w:rPr>
          <w:rFonts w:cstheme="minorHAnsi"/>
          <w:b/>
          <w:bCs/>
        </w:rPr>
        <w:t xml:space="preserve"> of people with drug or alcohol dependency and/ or mental health issues to domestic or sexual abuse, sexual exploitation or sex working has repeatedly been identified as a risk factor, which requires joined-up approaches of services to prevent and support victims with complex needs. </w:t>
      </w:r>
    </w:p>
    <w:p w14:paraId="08B6C431" w14:textId="77777777" w:rsidR="00037CA1" w:rsidRPr="00DC5677" w:rsidRDefault="00037CA1" w:rsidP="00037CA1">
      <w:pPr>
        <w:rPr>
          <w:rFonts w:cstheme="minorHAnsi"/>
          <w:b/>
          <w:bCs/>
          <w:color w:val="2F5496" w:themeColor="accent1" w:themeShade="BF"/>
          <w:sz w:val="24"/>
          <w:szCs w:val="24"/>
        </w:rPr>
      </w:pPr>
      <w:r w:rsidRPr="00DC5677">
        <w:rPr>
          <w:rFonts w:cstheme="minorHAnsi"/>
          <w:b/>
          <w:bCs/>
          <w:color w:val="2F5496" w:themeColor="accent1" w:themeShade="BF"/>
          <w:sz w:val="24"/>
          <w:szCs w:val="24"/>
        </w:rPr>
        <w:t>Sustainability of Services</w:t>
      </w:r>
    </w:p>
    <w:p w14:paraId="66914AD0" w14:textId="2F4E4D15" w:rsidR="00037CA1" w:rsidRPr="00DC5677" w:rsidRDefault="00037CA1" w:rsidP="00037CA1">
      <w:pPr>
        <w:rPr>
          <w:rFonts w:cstheme="minorHAnsi"/>
          <w:b/>
          <w:bCs/>
        </w:rPr>
      </w:pPr>
      <w:r w:rsidRPr="008D7118">
        <w:rPr>
          <w:rFonts w:cstheme="minorHAnsi"/>
        </w:rPr>
        <w:t>Through the pandemic, Cumbria has been able to obtain additional funding via a number of sources (such as via Ministry of Justice and</w:t>
      </w:r>
      <w:r w:rsidR="00DE0851">
        <w:rPr>
          <w:rFonts w:cstheme="minorHAnsi"/>
        </w:rPr>
        <w:t xml:space="preserve"> the Covid R</w:t>
      </w:r>
      <w:r w:rsidRPr="008D7118">
        <w:rPr>
          <w:rFonts w:cstheme="minorHAnsi"/>
        </w:rPr>
        <w:t xml:space="preserve">ecovery </w:t>
      </w:r>
      <w:r w:rsidR="00DE0851">
        <w:rPr>
          <w:rFonts w:cstheme="minorHAnsi"/>
        </w:rPr>
        <w:t>F</w:t>
      </w:r>
      <w:r w:rsidRPr="008D7118">
        <w:rPr>
          <w:rFonts w:cstheme="minorHAnsi"/>
        </w:rPr>
        <w:t xml:space="preserve">und) which have supported community organisations to work with sexual abuse victims, including those who have experienced sexual abuse as part of domestic abuse. Some of this funding has ended and some will </w:t>
      </w:r>
      <w:r w:rsidRPr="0049394E">
        <w:rPr>
          <w:rFonts w:cstheme="minorHAnsi"/>
        </w:rPr>
        <w:t>shortly</w:t>
      </w:r>
      <w:r w:rsidR="00DE0851" w:rsidRPr="0049394E">
        <w:rPr>
          <w:rFonts w:cstheme="minorHAnsi"/>
        </w:rPr>
        <w:t xml:space="preserve"> come to an</w:t>
      </w:r>
      <w:r w:rsidRPr="0049394E">
        <w:rPr>
          <w:rFonts w:cstheme="minorHAnsi"/>
        </w:rPr>
        <w:t xml:space="preserve"> </w:t>
      </w:r>
      <w:r w:rsidRPr="008D7118">
        <w:rPr>
          <w:rFonts w:cstheme="minorHAnsi"/>
        </w:rPr>
        <w:t>end, leaving a potential gap in service provision in the future. With many changes around commissioning</w:t>
      </w:r>
      <w:r w:rsidR="00DE0851">
        <w:rPr>
          <w:rFonts w:cstheme="minorHAnsi"/>
        </w:rPr>
        <w:t>,</w:t>
      </w:r>
      <w:r w:rsidRPr="008D7118">
        <w:rPr>
          <w:rFonts w:cstheme="minorHAnsi"/>
        </w:rPr>
        <w:t xml:space="preserve"> agency structures and uncertainties about future funding for sexual abuse services, </w:t>
      </w:r>
      <w:r w:rsidRPr="00DC5677">
        <w:rPr>
          <w:rFonts w:cstheme="minorHAnsi"/>
          <w:b/>
          <w:bCs/>
        </w:rPr>
        <w:t xml:space="preserve">ensuring the sustainability of </w:t>
      </w:r>
      <w:r>
        <w:rPr>
          <w:rFonts w:cstheme="minorHAnsi"/>
          <w:b/>
          <w:bCs/>
        </w:rPr>
        <w:t>the core offer of</w:t>
      </w:r>
      <w:r w:rsidRPr="00DC5677">
        <w:rPr>
          <w:rFonts w:cstheme="minorHAnsi"/>
          <w:b/>
          <w:bCs/>
        </w:rPr>
        <w:t xml:space="preserve"> services</w:t>
      </w:r>
      <w:r>
        <w:rPr>
          <w:rFonts w:cstheme="minorHAnsi"/>
          <w:b/>
          <w:bCs/>
        </w:rPr>
        <w:t xml:space="preserve"> in the county</w:t>
      </w:r>
      <w:r w:rsidRPr="00DC5677">
        <w:rPr>
          <w:rFonts w:cstheme="minorHAnsi"/>
          <w:b/>
          <w:bCs/>
        </w:rPr>
        <w:t xml:space="preserve"> will need to be a priority.</w:t>
      </w:r>
    </w:p>
    <w:p w14:paraId="35B1166B" w14:textId="3DD01711" w:rsidR="008F02A4" w:rsidRPr="00DC5677" w:rsidRDefault="008F02A4">
      <w:pPr>
        <w:rPr>
          <w:rFonts w:cstheme="minorHAnsi"/>
          <w:b/>
          <w:bCs/>
          <w:color w:val="2F5496" w:themeColor="accent1" w:themeShade="BF"/>
          <w:sz w:val="24"/>
          <w:szCs w:val="24"/>
        </w:rPr>
      </w:pPr>
      <w:r w:rsidRPr="00DC5677">
        <w:rPr>
          <w:rFonts w:cstheme="minorHAnsi"/>
          <w:b/>
          <w:bCs/>
          <w:color w:val="2F5496" w:themeColor="accent1" w:themeShade="BF"/>
          <w:sz w:val="24"/>
          <w:szCs w:val="24"/>
        </w:rPr>
        <w:t xml:space="preserve">Emerging Gaps and Needs </w:t>
      </w:r>
    </w:p>
    <w:p w14:paraId="16C92457" w14:textId="15095EB9" w:rsidR="008F02A4" w:rsidRPr="008D7118" w:rsidRDefault="008F02A4">
      <w:pPr>
        <w:rPr>
          <w:rFonts w:cstheme="minorHAnsi"/>
        </w:rPr>
      </w:pPr>
      <w:r w:rsidRPr="008D7118">
        <w:rPr>
          <w:rFonts w:cstheme="minorHAnsi"/>
        </w:rPr>
        <w:t>The following were recently highlighted by the Safer Cumbria Sexual Abuse Group as areas where further support would be beneficial or where there were gaps in services</w:t>
      </w:r>
      <w:r w:rsidR="00F0267D" w:rsidRPr="008D7118">
        <w:rPr>
          <w:rFonts w:cstheme="minorHAnsi"/>
        </w:rPr>
        <w:t>:</w:t>
      </w:r>
    </w:p>
    <w:p w14:paraId="09FB111C" w14:textId="4D723014" w:rsidR="00F0267D" w:rsidRPr="0049394E" w:rsidRDefault="00CF3333" w:rsidP="0049394E">
      <w:pPr>
        <w:pStyle w:val="ListParagraph"/>
        <w:numPr>
          <w:ilvl w:val="0"/>
          <w:numId w:val="3"/>
        </w:numPr>
        <w:spacing w:after="120" w:line="240" w:lineRule="auto"/>
        <w:contextualSpacing w:val="0"/>
        <w:rPr>
          <w:rFonts w:cstheme="minorHAnsi"/>
          <w:b/>
          <w:bCs/>
        </w:rPr>
      </w:pPr>
      <w:r w:rsidRPr="007C013C">
        <w:rPr>
          <w:rFonts w:cstheme="minorHAnsi"/>
          <w:b/>
          <w:bCs/>
        </w:rPr>
        <w:t>C</w:t>
      </w:r>
      <w:r w:rsidR="00BF2A3E" w:rsidRPr="007C013C">
        <w:rPr>
          <w:rFonts w:cstheme="minorHAnsi"/>
          <w:b/>
          <w:bCs/>
        </w:rPr>
        <w:t>hildren and young people</w:t>
      </w:r>
      <w:r w:rsidRPr="007C013C">
        <w:rPr>
          <w:rFonts w:cstheme="minorHAnsi"/>
          <w:b/>
          <w:bCs/>
        </w:rPr>
        <w:t xml:space="preserve">: responding to a </w:t>
      </w:r>
      <w:r w:rsidR="00F0267D" w:rsidRPr="007C013C">
        <w:rPr>
          <w:rFonts w:cstheme="minorHAnsi"/>
          <w:b/>
          <w:bCs/>
        </w:rPr>
        <w:t xml:space="preserve">trend in </w:t>
      </w:r>
      <w:r w:rsidRPr="007C013C">
        <w:rPr>
          <w:rFonts w:cstheme="minorHAnsi"/>
          <w:b/>
          <w:bCs/>
        </w:rPr>
        <w:t>peer-on-peer</w:t>
      </w:r>
      <w:r w:rsidR="00F0267D" w:rsidRPr="007C013C">
        <w:rPr>
          <w:rFonts w:cstheme="minorHAnsi"/>
          <w:b/>
          <w:bCs/>
        </w:rPr>
        <w:t xml:space="preserve"> sexual abuse amongst young </w:t>
      </w:r>
      <w:r w:rsidR="00F0267D" w:rsidRPr="0049394E">
        <w:rPr>
          <w:rFonts w:cstheme="minorHAnsi"/>
          <w:b/>
          <w:bCs/>
        </w:rPr>
        <w:t xml:space="preserve">people </w:t>
      </w:r>
      <w:r w:rsidR="007C013C" w:rsidRPr="0049394E">
        <w:rPr>
          <w:rFonts w:cstheme="minorHAnsi"/>
          <w:b/>
          <w:bCs/>
        </w:rPr>
        <w:t>aged</w:t>
      </w:r>
      <w:r w:rsidR="00F0267D" w:rsidRPr="0049394E">
        <w:rPr>
          <w:rFonts w:cstheme="minorHAnsi"/>
          <w:b/>
          <w:bCs/>
        </w:rPr>
        <w:t xml:space="preserve"> 13</w:t>
      </w:r>
      <w:r w:rsidR="007C013C" w:rsidRPr="0049394E">
        <w:rPr>
          <w:rFonts w:cstheme="minorHAnsi"/>
          <w:b/>
          <w:bCs/>
        </w:rPr>
        <w:t xml:space="preserve"> to </w:t>
      </w:r>
      <w:r w:rsidR="00F0267D" w:rsidRPr="0049394E">
        <w:rPr>
          <w:rFonts w:cstheme="minorHAnsi"/>
          <w:b/>
          <w:bCs/>
        </w:rPr>
        <w:t>18</w:t>
      </w:r>
      <w:r w:rsidR="007C013C" w:rsidRPr="0049394E">
        <w:rPr>
          <w:rFonts w:cstheme="minorHAnsi"/>
          <w:b/>
          <w:bCs/>
        </w:rPr>
        <w:t xml:space="preserve"> years</w:t>
      </w:r>
      <w:r w:rsidR="00F0267D" w:rsidRPr="0049394E">
        <w:rPr>
          <w:rFonts w:cstheme="minorHAnsi"/>
          <w:b/>
          <w:bCs/>
        </w:rPr>
        <w:t xml:space="preserve">, </w:t>
      </w:r>
      <w:r w:rsidR="007C013C" w:rsidRPr="0049394E">
        <w:rPr>
          <w:rFonts w:cstheme="minorHAnsi"/>
          <w:b/>
          <w:bCs/>
        </w:rPr>
        <w:t xml:space="preserve">this also includes </w:t>
      </w:r>
      <w:r w:rsidRPr="0049394E">
        <w:rPr>
          <w:rFonts w:cstheme="minorHAnsi"/>
          <w:b/>
          <w:bCs/>
        </w:rPr>
        <w:t>sexting</w:t>
      </w:r>
      <w:r w:rsidR="000543B5" w:rsidRPr="0049394E">
        <w:rPr>
          <w:rFonts w:cstheme="minorHAnsi"/>
          <w:b/>
          <w:bCs/>
        </w:rPr>
        <w:t xml:space="preserve">; </w:t>
      </w:r>
      <w:r w:rsidR="007C013C" w:rsidRPr="0049394E">
        <w:rPr>
          <w:rFonts w:cstheme="minorHAnsi"/>
          <w:b/>
          <w:bCs/>
        </w:rPr>
        <w:t xml:space="preserve">and we need to look at </w:t>
      </w:r>
      <w:r w:rsidR="000543B5" w:rsidRPr="0049394E">
        <w:rPr>
          <w:rFonts w:cstheme="minorHAnsi"/>
          <w:b/>
          <w:bCs/>
        </w:rPr>
        <w:t>developing an appropriate approach to support</w:t>
      </w:r>
    </w:p>
    <w:p w14:paraId="16472260" w14:textId="16CC86C4" w:rsidR="00BF2A3E" w:rsidRDefault="00BF2A3E" w:rsidP="0049394E">
      <w:pPr>
        <w:pStyle w:val="ListParagraph"/>
        <w:numPr>
          <w:ilvl w:val="0"/>
          <w:numId w:val="3"/>
        </w:numPr>
        <w:spacing w:after="120" w:line="240" w:lineRule="auto"/>
        <w:contextualSpacing w:val="0"/>
        <w:rPr>
          <w:rFonts w:cstheme="minorHAnsi"/>
          <w:b/>
          <w:bCs/>
        </w:rPr>
      </w:pPr>
      <w:r w:rsidRPr="007C013C">
        <w:rPr>
          <w:rFonts w:cstheme="minorHAnsi"/>
          <w:b/>
          <w:bCs/>
        </w:rPr>
        <w:t>Male victim support</w:t>
      </w:r>
      <w:r w:rsidR="007C013C" w:rsidRPr="007C013C">
        <w:rPr>
          <w:rFonts w:cstheme="minorHAnsi"/>
          <w:b/>
          <w:bCs/>
        </w:rPr>
        <w:t xml:space="preserve"> </w:t>
      </w:r>
      <w:r w:rsidRPr="007C013C">
        <w:rPr>
          <w:rFonts w:cstheme="minorHAnsi"/>
          <w:b/>
          <w:bCs/>
        </w:rPr>
        <w:t xml:space="preserve">- particularly in relation to historic </w:t>
      </w:r>
      <w:r w:rsidR="007C013C" w:rsidRPr="007C013C">
        <w:rPr>
          <w:rFonts w:cstheme="minorHAnsi"/>
          <w:b/>
          <w:bCs/>
        </w:rPr>
        <w:t>abuse and increases in sexual assaults</w:t>
      </w:r>
      <w:r w:rsidRPr="007C013C">
        <w:rPr>
          <w:rFonts w:cstheme="minorHAnsi"/>
          <w:b/>
          <w:bCs/>
        </w:rPr>
        <w:t> </w:t>
      </w:r>
      <w:r w:rsidR="007C013C" w:rsidRPr="007C013C">
        <w:rPr>
          <w:rFonts w:cstheme="minorHAnsi"/>
          <w:b/>
          <w:bCs/>
        </w:rPr>
        <w:t>on males.</w:t>
      </w:r>
    </w:p>
    <w:p w14:paraId="41FE6B41" w14:textId="264B76A9" w:rsidR="00BF2A3E" w:rsidRDefault="00BF2A3E" w:rsidP="0049394E">
      <w:pPr>
        <w:pStyle w:val="ListParagraph"/>
        <w:numPr>
          <w:ilvl w:val="0"/>
          <w:numId w:val="3"/>
        </w:numPr>
        <w:spacing w:after="120" w:line="240" w:lineRule="auto"/>
        <w:contextualSpacing w:val="0"/>
        <w:rPr>
          <w:rFonts w:cstheme="minorHAnsi"/>
          <w:b/>
          <w:bCs/>
        </w:rPr>
      </w:pPr>
      <w:r w:rsidRPr="007C013C">
        <w:rPr>
          <w:rFonts w:cstheme="minorHAnsi"/>
          <w:b/>
          <w:bCs/>
        </w:rPr>
        <w:t>Therapeutic services, particularly adults (current</w:t>
      </w:r>
      <w:r w:rsidR="00F657D5">
        <w:rPr>
          <w:rFonts w:cstheme="minorHAnsi"/>
          <w:b/>
          <w:bCs/>
        </w:rPr>
        <w:t>ly there are</w:t>
      </w:r>
      <w:r w:rsidRPr="007C013C">
        <w:rPr>
          <w:rFonts w:cstheme="minorHAnsi"/>
          <w:b/>
          <w:bCs/>
        </w:rPr>
        <w:t xml:space="preserve"> long waiting times for specialist services</w:t>
      </w:r>
      <w:r w:rsidR="00F657D5">
        <w:rPr>
          <w:rFonts w:cstheme="minorHAnsi"/>
          <w:b/>
          <w:bCs/>
        </w:rPr>
        <w:t>,</w:t>
      </w:r>
      <w:r w:rsidRPr="007C013C">
        <w:rPr>
          <w:rFonts w:cstheme="minorHAnsi"/>
          <w:b/>
          <w:bCs/>
        </w:rPr>
        <w:t xml:space="preserve"> which impact on the length of support required by other services supporting </w:t>
      </w:r>
      <w:r w:rsidRPr="0049394E">
        <w:rPr>
          <w:rFonts w:cstheme="minorHAnsi"/>
          <w:b/>
          <w:bCs/>
        </w:rPr>
        <w:t>the</w:t>
      </w:r>
      <w:r w:rsidR="00F657D5" w:rsidRPr="0049394E">
        <w:rPr>
          <w:rFonts w:cstheme="minorHAnsi"/>
          <w:b/>
          <w:bCs/>
        </w:rPr>
        <w:t xml:space="preserve"> victim/survivor </w:t>
      </w:r>
      <w:r w:rsidRPr="0049394E">
        <w:rPr>
          <w:rFonts w:cstheme="minorHAnsi"/>
          <w:b/>
          <w:bCs/>
        </w:rPr>
        <w:t xml:space="preserve">until they </w:t>
      </w:r>
      <w:r w:rsidRPr="007C013C">
        <w:rPr>
          <w:rFonts w:cstheme="minorHAnsi"/>
          <w:b/>
          <w:bCs/>
        </w:rPr>
        <w:t>move onto therapy)</w:t>
      </w:r>
      <w:r w:rsidR="00F657D5">
        <w:rPr>
          <w:rFonts w:cstheme="minorHAnsi"/>
          <w:b/>
          <w:bCs/>
        </w:rPr>
        <w:t>.</w:t>
      </w:r>
    </w:p>
    <w:p w14:paraId="0EE5D7C6" w14:textId="4BDAF89B" w:rsidR="00B103F9" w:rsidRDefault="00037CA1" w:rsidP="0049394E">
      <w:pPr>
        <w:pStyle w:val="ListParagraph"/>
        <w:numPr>
          <w:ilvl w:val="0"/>
          <w:numId w:val="3"/>
        </w:numPr>
        <w:spacing w:after="120" w:line="240" w:lineRule="auto"/>
        <w:contextualSpacing w:val="0"/>
        <w:rPr>
          <w:rFonts w:cstheme="minorHAnsi"/>
          <w:b/>
          <w:bCs/>
        </w:rPr>
      </w:pPr>
      <w:r w:rsidRPr="00F657D5">
        <w:rPr>
          <w:rFonts w:cstheme="minorHAnsi"/>
          <w:b/>
          <w:bCs/>
        </w:rPr>
        <w:t>Support</w:t>
      </w:r>
      <w:r w:rsidR="00B103F9" w:rsidRPr="00F657D5">
        <w:rPr>
          <w:rFonts w:cstheme="minorHAnsi"/>
          <w:b/>
          <w:bCs/>
        </w:rPr>
        <w:t xml:space="preserve"> for people who are black or brown or minority ethnic /Black, Asian or Minority Ethnic</w:t>
      </w:r>
      <w:r w:rsidR="00F657D5">
        <w:rPr>
          <w:rFonts w:cstheme="minorHAnsi"/>
          <w:b/>
          <w:bCs/>
        </w:rPr>
        <w:t xml:space="preserve"> </w:t>
      </w:r>
      <w:r w:rsidR="00B103F9" w:rsidRPr="00F657D5">
        <w:rPr>
          <w:rFonts w:cstheme="minorHAnsi"/>
          <w:b/>
          <w:bCs/>
        </w:rPr>
        <w:t xml:space="preserve">- </w:t>
      </w:r>
      <w:r w:rsidR="00B103F9" w:rsidRPr="0049394E">
        <w:rPr>
          <w:rFonts w:cstheme="minorHAnsi"/>
          <w:b/>
          <w:bCs/>
        </w:rPr>
        <w:t xml:space="preserve">encouraging </w:t>
      </w:r>
      <w:r w:rsidR="00F657D5" w:rsidRPr="0049394E">
        <w:rPr>
          <w:rFonts w:cstheme="minorHAnsi"/>
          <w:b/>
          <w:bCs/>
        </w:rPr>
        <w:t xml:space="preserve">these victims to </w:t>
      </w:r>
      <w:r w:rsidR="00B103F9" w:rsidRPr="0049394E">
        <w:rPr>
          <w:rFonts w:cstheme="minorHAnsi"/>
          <w:b/>
          <w:bCs/>
        </w:rPr>
        <w:t xml:space="preserve">come </w:t>
      </w:r>
      <w:r w:rsidR="00B103F9" w:rsidRPr="00F657D5">
        <w:rPr>
          <w:rFonts w:cstheme="minorHAnsi"/>
          <w:b/>
          <w:bCs/>
        </w:rPr>
        <w:t>forward</w:t>
      </w:r>
    </w:p>
    <w:p w14:paraId="07245A2F" w14:textId="1D4C4DC6" w:rsidR="0049394E" w:rsidRPr="0049394E" w:rsidRDefault="00B103F9" w:rsidP="0049394E">
      <w:pPr>
        <w:pStyle w:val="ListParagraph"/>
        <w:numPr>
          <w:ilvl w:val="0"/>
          <w:numId w:val="3"/>
        </w:numPr>
        <w:spacing w:before="240" w:after="120" w:line="240" w:lineRule="auto"/>
        <w:ind w:left="714" w:hanging="357"/>
        <w:contextualSpacing w:val="0"/>
        <w:rPr>
          <w:rFonts w:cstheme="minorHAnsi"/>
          <w:b/>
          <w:bCs/>
        </w:rPr>
      </w:pPr>
      <w:r w:rsidRPr="00F657D5">
        <w:rPr>
          <w:rFonts w:cstheme="minorHAnsi"/>
          <w:b/>
          <w:bCs/>
        </w:rPr>
        <w:t>Support for children and young people at risk or experiencing child sexual exploitation</w:t>
      </w:r>
      <w:r w:rsidR="00F657D5">
        <w:rPr>
          <w:rFonts w:cstheme="minorHAnsi"/>
          <w:b/>
          <w:bCs/>
        </w:rPr>
        <w:t>.</w:t>
      </w:r>
    </w:p>
    <w:p w14:paraId="5B7AD06B" w14:textId="7279434B" w:rsidR="00CF3333" w:rsidRDefault="00CF3333" w:rsidP="0049394E">
      <w:pPr>
        <w:pStyle w:val="ListParagraph"/>
        <w:numPr>
          <w:ilvl w:val="0"/>
          <w:numId w:val="3"/>
        </w:numPr>
        <w:spacing w:after="120" w:line="240" w:lineRule="auto"/>
        <w:ind w:left="714" w:hanging="357"/>
        <w:contextualSpacing w:val="0"/>
        <w:rPr>
          <w:rFonts w:cstheme="minorHAnsi"/>
          <w:b/>
          <w:bCs/>
        </w:rPr>
      </w:pPr>
      <w:r w:rsidRPr="00F657D5">
        <w:rPr>
          <w:rFonts w:cstheme="minorHAnsi"/>
          <w:b/>
          <w:bCs/>
        </w:rPr>
        <w:t xml:space="preserve">An overall challenge related to mental health </w:t>
      </w:r>
      <w:r w:rsidRPr="0049394E">
        <w:rPr>
          <w:rFonts w:cstheme="minorHAnsi"/>
          <w:b/>
          <w:bCs/>
        </w:rPr>
        <w:t>service</w:t>
      </w:r>
      <w:r w:rsidR="00F657D5" w:rsidRPr="0049394E">
        <w:rPr>
          <w:rFonts w:cstheme="minorHAnsi"/>
          <w:b/>
          <w:bCs/>
        </w:rPr>
        <w:t>s</w:t>
      </w:r>
      <w:r w:rsidRPr="0049394E">
        <w:rPr>
          <w:rFonts w:cstheme="minorHAnsi"/>
          <w:b/>
          <w:bCs/>
        </w:rPr>
        <w:t xml:space="preserve"> availability </w:t>
      </w:r>
    </w:p>
    <w:p w14:paraId="188F8C75" w14:textId="2C69103C" w:rsidR="00CF3333" w:rsidRPr="00F657D5" w:rsidRDefault="00CF3333" w:rsidP="0049394E">
      <w:pPr>
        <w:pStyle w:val="ListParagraph"/>
        <w:numPr>
          <w:ilvl w:val="0"/>
          <w:numId w:val="3"/>
        </w:numPr>
        <w:spacing w:after="120" w:line="240" w:lineRule="auto"/>
        <w:contextualSpacing w:val="0"/>
        <w:rPr>
          <w:rFonts w:cstheme="minorHAnsi"/>
          <w:b/>
          <w:bCs/>
        </w:rPr>
      </w:pPr>
      <w:r w:rsidRPr="00F657D5">
        <w:rPr>
          <w:rFonts w:cstheme="minorHAnsi"/>
          <w:b/>
          <w:bCs/>
        </w:rPr>
        <w:lastRenderedPageBreak/>
        <w:t xml:space="preserve">A continued </w:t>
      </w:r>
      <w:r w:rsidRPr="0049394E">
        <w:rPr>
          <w:rFonts w:cstheme="minorHAnsi"/>
          <w:b/>
          <w:bCs/>
        </w:rPr>
        <w:t>need for support for victims of historic abuse, which is often related to domestic abuse</w:t>
      </w:r>
      <w:r w:rsidR="00F657D5" w:rsidRPr="0049394E">
        <w:rPr>
          <w:rFonts w:cstheme="minorHAnsi"/>
          <w:b/>
          <w:bCs/>
        </w:rPr>
        <w:t xml:space="preserve"> / sexual abuse</w:t>
      </w:r>
    </w:p>
    <w:p w14:paraId="39BBB803" w14:textId="44BE0232" w:rsidR="00B83BA2" w:rsidRPr="00DC5677" w:rsidRDefault="00B83BA2" w:rsidP="00BF2A3E">
      <w:pPr>
        <w:rPr>
          <w:rFonts w:cstheme="minorHAnsi"/>
          <w:b/>
          <w:bCs/>
          <w:color w:val="2F5496" w:themeColor="accent1" w:themeShade="BF"/>
          <w:sz w:val="24"/>
          <w:szCs w:val="24"/>
        </w:rPr>
      </w:pPr>
      <w:r w:rsidRPr="00DC5677">
        <w:rPr>
          <w:rFonts w:cstheme="minorHAnsi"/>
          <w:b/>
          <w:bCs/>
          <w:color w:val="2F5496" w:themeColor="accent1" w:themeShade="BF"/>
          <w:sz w:val="24"/>
          <w:szCs w:val="24"/>
        </w:rPr>
        <w:t>Survivors’ Voices</w:t>
      </w:r>
    </w:p>
    <w:p w14:paraId="48671B85" w14:textId="31712316" w:rsidR="00B83BA2" w:rsidRPr="008D7118" w:rsidRDefault="00B83BA2" w:rsidP="00BF2A3E">
      <w:pPr>
        <w:rPr>
          <w:rFonts w:cstheme="minorHAnsi"/>
        </w:rPr>
      </w:pPr>
      <w:r w:rsidRPr="008D7118">
        <w:rPr>
          <w:rFonts w:cstheme="minorHAnsi"/>
        </w:rPr>
        <w:t xml:space="preserve">Previous research into survivors’ </w:t>
      </w:r>
      <w:r w:rsidR="00C670D3" w:rsidRPr="008D7118">
        <w:rPr>
          <w:rFonts w:cstheme="minorHAnsi"/>
        </w:rPr>
        <w:t>lived expe</w:t>
      </w:r>
      <w:r w:rsidRPr="008D7118">
        <w:rPr>
          <w:rFonts w:cstheme="minorHAnsi"/>
        </w:rPr>
        <w:t>riences after sexual abuse or assault</w:t>
      </w:r>
      <w:r w:rsidR="00C670D3" w:rsidRPr="008D7118">
        <w:rPr>
          <w:rFonts w:cstheme="minorHAnsi"/>
        </w:rPr>
        <w:t xml:space="preserve">, </w:t>
      </w:r>
      <w:r w:rsidRPr="008D7118">
        <w:rPr>
          <w:rFonts w:cstheme="minorHAnsi"/>
        </w:rPr>
        <w:t xml:space="preserve">feedback via support service providers </w:t>
      </w:r>
      <w:r w:rsidR="00C670D3" w:rsidRPr="008D7118">
        <w:rPr>
          <w:rFonts w:cstheme="minorHAnsi"/>
        </w:rPr>
        <w:t xml:space="preserve">and research into </w:t>
      </w:r>
      <w:r w:rsidR="003A6082" w:rsidRPr="008D7118">
        <w:rPr>
          <w:rFonts w:cstheme="minorHAnsi"/>
        </w:rPr>
        <w:t xml:space="preserve">preferences for accessing services </w:t>
      </w:r>
      <w:r w:rsidRPr="008D7118">
        <w:rPr>
          <w:rFonts w:cstheme="minorHAnsi"/>
        </w:rPr>
        <w:t xml:space="preserve">highlights </w:t>
      </w:r>
      <w:r w:rsidR="00F657D5" w:rsidRPr="008D7118">
        <w:rPr>
          <w:rFonts w:cstheme="minorHAnsi"/>
        </w:rPr>
        <w:t>those important aspects of support</w:t>
      </w:r>
      <w:r w:rsidRPr="008D7118">
        <w:rPr>
          <w:rFonts w:cstheme="minorHAnsi"/>
        </w:rPr>
        <w:t xml:space="preserve"> </w:t>
      </w:r>
      <w:r w:rsidR="00F657D5">
        <w:rPr>
          <w:rFonts w:cstheme="minorHAnsi"/>
        </w:rPr>
        <w:t xml:space="preserve">should </w:t>
      </w:r>
      <w:r w:rsidR="006E4D52" w:rsidRPr="008D7118">
        <w:rPr>
          <w:rFonts w:cstheme="minorHAnsi"/>
        </w:rPr>
        <w:t>in</w:t>
      </w:r>
      <w:r w:rsidRPr="008D7118">
        <w:rPr>
          <w:rFonts w:cstheme="minorHAnsi"/>
        </w:rPr>
        <w:t>clude:</w:t>
      </w:r>
    </w:p>
    <w:p w14:paraId="3CE8A11B" w14:textId="0E9B00E0" w:rsidR="00B83BA2" w:rsidRPr="00DC5677" w:rsidRDefault="006E4D52" w:rsidP="006E4D52">
      <w:pPr>
        <w:pStyle w:val="ListParagraph"/>
        <w:numPr>
          <w:ilvl w:val="0"/>
          <w:numId w:val="2"/>
        </w:numPr>
        <w:rPr>
          <w:rFonts w:cstheme="minorHAnsi"/>
          <w:b/>
          <w:bCs/>
        </w:rPr>
      </w:pPr>
      <w:r w:rsidRPr="00DC5677">
        <w:rPr>
          <w:rFonts w:cstheme="minorHAnsi"/>
          <w:b/>
          <w:bCs/>
        </w:rPr>
        <w:t>Emotional support;</w:t>
      </w:r>
    </w:p>
    <w:p w14:paraId="6B7D3C3B" w14:textId="67D3068F" w:rsidR="00C670D3" w:rsidRPr="00DC5677" w:rsidRDefault="00C670D3" w:rsidP="006E4D52">
      <w:pPr>
        <w:pStyle w:val="ListParagraph"/>
        <w:numPr>
          <w:ilvl w:val="0"/>
          <w:numId w:val="2"/>
        </w:numPr>
        <w:rPr>
          <w:rFonts w:cstheme="minorHAnsi"/>
          <w:b/>
          <w:bCs/>
        </w:rPr>
      </w:pPr>
      <w:r w:rsidRPr="00DC5677">
        <w:rPr>
          <w:rFonts w:cstheme="minorHAnsi"/>
          <w:b/>
          <w:bCs/>
        </w:rPr>
        <w:t>Help with understanding the police and court processes, as well as other services such as sexual health;</w:t>
      </w:r>
    </w:p>
    <w:p w14:paraId="25AF99D5" w14:textId="26318072" w:rsidR="008E0EA4" w:rsidRPr="00B94E70" w:rsidRDefault="008E0EA4" w:rsidP="006E4D52">
      <w:pPr>
        <w:pStyle w:val="ListParagraph"/>
        <w:numPr>
          <w:ilvl w:val="0"/>
          <w:numId w:val="2"/>
        </w:numPr>
        <w:rPr>
          <w:rFonts w:cstheme="minorHAnsi"/>
          <w:b/>
          <w:bCs/>
        </w:rPr>
      </w:pPr>
      <w:r w:rsidRPr="00DC5677">
        <w:rPr>
          <w:rFonts w:cstheme="minorHAnsi"/>
          <w:b/>
          <w:bCs/>
        </w:rPr>
        <w:t xml:space="preserve">Practical help, such as filling in forms and navigating </w:t>
      </w:r>
      <w:r w:rsidRPr="00B94E70">
        <w:rPr>
          <w:rFonts w:cstheme="minorHAnsi"/>
          <w:b/>
          <w:bCs/>
        </w:rPr>
        <w:t xml:space="preserve">dealing with </w:t>
      </w:r>
      <w:r w:rsidR="00992801" w:rsidRPr="00B94E70">
        <w:rPr>
          <w:rFonts w:cstheme="minorHAnsi"/>
          <w:b/>
          <w:bCs/>
        </w:rPr>
        <w:t xml:space="preserve">the </w:t>
      </w:r>
      <w:r w:rsidRPr="00B94E70">
        <w:rPr>
          <w:rFonts w:cstheme="minorHAnsi"/>
          <w:b/>
          <w:bCs/>
        </w:rPr>
        <w:t>impact of the crime(s) such as health care, rehousing, absence from work and benefits, plus advocacy where needed;</w:t>
      </w:r>
    </w:p>
    <w:p w14:paraId="37CEBB05" w14:textId="7FA52C63" w:rsidR="00C670D3" w:rsidRPr="00B94E70" w:rsidRDefault="00C670D3" w:rsidP="006E4D52">
      <w:pPr>
        <w:pStyle w:val="ListParagraph"/>
        <w:numPr>
          <w:ilvl w:val="0"/>
          <w:numId w:val="2"/>
        </w:numPr>
        <w:rPr>
          <w:rFonts w:cstheme="minorHAnsi"/>
          <w:b/>
          <w:bCs/>
        </w:rPr>
      </w:pPr>
      <w:r w:rsidRPr="00B94E70">
        <w:rPr>
          <w:rFonts w:cstheme="minorHAnsi"/>
          <w:b/>
          <w:bCs/>
        </w:rPr>
        <w:t xml:space="preserve">Timely access to </w:t>
      </w:r>
      <w:r w:rsidR="00992801" w:rsidRPr="00B94E70">
        <w:rPr>
          <w:rFonts w:cstheme="minorHAnsi"/>
          <w:b/>
          <w:bCs/>
        </w:rPr>
        <w:t>support.</w:t>
      </w:r>
    </w:p>
    <w:p w14:paraId="528738A3" w14:textId="638DE362" w:rsidR="003A6082" w:rsidRPr="00B94E70" w:rsidRDefault="003A6082" w:rsidP="006E4D52">
      <w:pPr>
        <w:pStyle w:val="ListParagraph"/>
        <w:numPr>
          <w:ilvl w:val="0"/>
          <w:numId w:val="2"/>
        </w:numPr>
        <w:rPr>
          <w:rFonts w:cstheme="minorHAnsi"/>
          <w:b/>
          <w:bCs/>
        </w:rPr>
      </w:pPr>
      <w:r w:rsidRPr="00B94E70">
        <w:rPr>
          <w:rFonts w:cstheme="minorHAnsi"/>
          <w:b/>
          <w:bCs/>
        </w:rPr>
        <w:t>Availability of services in different locations</w:t>
      </w:r>
      <w:r w:rsidR="00B94E70" w:rsidRPr="00B94E70">
        <w:rPr>
          <w:rFonts w:cstheme="minorHAnsi"/>
          <w:b/>
          <w:bCs/>
        </w:rPr>
        <w:t xml:space="preserve"> within t</w:t>
      </w:r>
      <w:r w:rsidRPr="00B94E70">
        <w:rPr>
          <w:rFonts w:cstheme="minorHAnsi"/>
          <w:b/>
          <w:bCs/>
        </w:rPr>
        <w:t>he county;</w:t>
      </w:r>
    </w:p>
    <w:p w14:paraId="6623949B" w14:textId="0B90BC6E" w:rsidR="00C670D3" w:rsidRPr="00B94E70" w:rsidRDefault="00C670D3" w:rsidP="006E4D52">
      <w:pPr>
        <w:pStyle w:val="ListParagraph"/>
        <w:numPr>
          <w:ilvl w:val="0"/>
          <w:numId w:val="2"/>
        </w:numPr>
        <w:rPr>
          <w:rFonts w:cstheme="minorHAnsi"/>
          <w:b/>
          <w:bCs/>
        </w:rPr>
      </w:pPr>
      <w:r w:rsidRPr="00B94E70">
        <w:rPr>
          <w:rFonts w:cstheme="minorHAnsi"/>
          <w:b/>
          <w:bCs/>
        </w:rPr>
        <w:t xml:space="preserve">Having the option not to involve the </w:t>
      </w:r>
      <w:r w:rsidR="00992801" w:rsidRPr="00B94E70">
        <w:rPr>
          <w:rFonts w:cstheme="minorHAnsi"/>
          <w:b/>
          <w:bCs/>
        </w:rPr>
        <w:t>police.</w:t>
      </w:r>
    </w:p>
    <w:p w14:paraId="4B530161" w14:textId="00C6ABD0" w:rsidR="006E4D52" w:rsidRPr="00DC5677" w:rsidRDefault="006E4D52" w:rsidP="006E4D52">
      <w:pPr>
        <w:pStyle w:val="ListParagraph"/>
        <w:numPr>
          <w:ilvl w:val="0"/>
          <w:numId w:val="2"/>
        </w:numPr>
        <w:rPr>
          <w:rFonts w:cstheme="minorHAnsi"/>
          <w:b/>
          <w:bCs/>
        </w:rPr>
      </w:pPr>
      <w:r w:rsidRPr="00DC5677">
        <w:rPr>
          <w:rFonts w:cstheme="minorHAnsi"/>
          <w:b/>
          <w:bCs/>
        </w:rPr>
        <w:t>Gender-aware approaches, with a choice of gender of the support worker being important for some;</w:t>
      </w:r>
    </w:p>
    <w:p w14:paraId="60B9F9B1" w14:textId="1605B309" w:rsidR="00C670D3" w:rsidRPr="00B94E70" w:rsidRDefault="00C670D3" w:rsidP="006E4D52">
      <w:pPr>
        <w:pStyle w:val="ListParagraph"/>
        <w:numPr>
          <w:ilvl w:val="0"/>
          <w:numId w:val="2"/>
        </w:numPr>
        <w:rPr>
          <w:rFonts w:cstheme="minorHAnsi"/>
          <w:b/>
          <w:bCs/>
        </w:rPr>
      </w:pPr>
      <w:r w:rsidRPr="00DC5677">
        <w:rPr>
          <w:rFonts w:cstheme="minorHAnsi"/>
          <w:b/>
          <w:bCs/>
        </w:rPr>
        <w:t xml:space="preserve">For young people, being spoken to and supported directly by the support </w:t>
      </w:r>
      <w:r w:rsidRPr="00B94E70">
        <w:rPr>
          <w:rFonts w:cstheme="minorHAnsi"/>
          <w:b/>
          <w:bCs/>
        </w:rPr>
        <w:t xml:space="preserve">worker, </w:t>
      </w:r>
      <w:r w:rsidR="00992801" w:rsidRPr="00B94E70">
        <w:rPr>
          <w:rFonts w:cstheme="minorHAnsi"/>
          <w:b/>
          <w:bCs/>
        </w:rPr>
        <w:t xml:space="preserve">with or without </w:t>
      </w:r>
      <w:r w:rsidRPr="00B94E70">
        <w:rPr>
          <w:rFonts w:cstheme="minorHAnsi"/>
          <w:b/>
          <w:bCs/>
        </w:rPr>
        <w:t>their parents/carers</w:t>
      </w:r>
      <w:r w:rsidR="00EC5DE3" w:rsidRPr="00B94E70">
        <w:rPr>
          <w:rFonts w:cstheme="minorHAnsi"/>
          <w:b/>
          <w:bCs/>
        </w:rPr>
        <w:t>, and support appropriate to their age</w:t>
      </w:r>
      <w:r w:rsidRPr="00B94E70">
        <w:rPr>
          <w:rFonts w:cstheme="minorHAnsi"/>
          <w:b/>
          <w:bCs/>
        </w:rPr>
        <w:t>;</w:t>
      </w:r>
    </w:p>
    <w:p w14:paraId="23BF99F4" w14:textId="6BA0F457" w:rsidR="006E4D52" w:rsidRPr="00DC5677" w:rsidRDefault="006E4D52" w:rsidP="006E4D52">
      <w:pPr>
        <w:pStyle w:val="ListParagraph"/>
        <w:numPr>
          <w:ilvl w:val="0"/>
          <w:numId w:val="2"/>
        </w:numPr>
        <w:rPr>
          <w:rFonts w:cstheme="minorHAnsi"/>
          <w:b/>
          <w:bCs/>
        </w:rPr>
      </w:pPr>
      <w:r w:rsidRPr="00DC5677">
        <w:rPr>
          <w:rFonts w:cstheme="minorHAnsi"/>
          <w:b/>
          <w:bCs/>
        </w:rPr>
        <w:t>Avoiding the unnecessary repeating of information</w:t>
      </w:r>
      <w:r w:rsidR="00043601" w:rsidRPr="00DC5677">
        <w:rPr>
          <w:rFonts w:cstheme="minorHAnsi"/>
          <w:b/>
          <w:bCs/>
        </w:rPr>
        <w:t xml:space="preserve"> and having to retell their story</w:t>
      </w:r>
      <w:r w:rsidRPr="00DC5677">
        <w:rPr>
          <w:rFonts w:cstheme="minorHAnsi"/>
          <w:b/>
          <w:bCs/>
        </w:rPr>
        <w:t xml:space="preserve"> to agencies</w:t>
      </w:r>
      <w:r w:rsidR="00043601" w:rsidRPr="00DC5677">
        <w:rPr>
          <w:rFonts w:cstheme="minorHAnsi"/>
          <w:b/>
          <w:bCs/>
        </w:rPr>
        <w:t>;</w:t>
      </w:r>
    </w:p>
    <w:p w14:paraId="18CA9289" w14:textId="5E241F19" w:rsidR="00043601" w:rsidRPr="00DC5677" w:rsidRDefault="00043601" w:rsidP="006E4D52">
      <w:pPr>
        <w:pStyle w:val="ListParagraph"/>
        <w:numPr>
          <w:ilvl w:val="0"/>
          <w:numId w:val="2"/>
        </w:numPr>
        <w:rPr>
          <w:rFonts w:cstheme="minorHAnsi"/>
          <w:b/>
          <w:bCs/>
        </w:rPr>
      </w:pPr>
      <w:r w:rsidRPr="00DC5677">
        <w:rPr>
          <w:rFonts w:cstheme="minorHAnsi"/>
          <w:b/>
          <w:bCs/>
        </w:rPr>
        <w:t>Finding the right service quickly and not having to contact, or be contacted by, multiple services, especially if it is hard to know which service to contact</w:t>
      </w:r>
      <w:r w:rsidR="006D694C" w:rsidRPr="00DC5677">
        <w:rPr>
          <w:rFonts w:cstheme="minorHAnsi"/>
          <w:b/>
          <w:bCs/>
        </w:rPr>
        <w:t xml:space="preserve">- having a </w:t>
      </w:r>
      <w:r w:rsidR="00992801">
        <w:rPr>
          <w:rFonts w:cstheme="minorHAnsi"/>
          <w:b/>
          <w:bCs/>
        </w:rPr>
        <w:t>“</w:t>
      </w:r>
      <w:r w:rsidR="006D694C" w:rsidRPr="00DC5677">
        <w:rPr>
          <w:rFonts w:cstheme="minorHAnsi"/>
          <w:b/>
          <w:bCs/>
        </w:rPr>
        <w:t>joined-up</w:t>
      </w:r>
      <w:r w:rsidR="00992801">
        <w:rPr>
          <w:rFonts w:cstheme="minorHAnsi"/>
          <w:b/>
          <w:bCs/>
        </w:rPr>
        <w:t>”</w:t>
      </w:r>
      <w:r w:rsidR="006D694C" w:rsidRPr="00DC5677">
        <w:rPr>
          <w:rFonts w:cstheme="minorHAnsi"/>
          <w:b/>
          <w:bCs/>
        </w:rPr>
        <w:t xml:space="preserve"> service pathway</w:t>
      </w:r>
      <w:r w:rsidRPr="00DC5677">
        <w:rPr>
          <w:rFonts w:cstheme="minorHAnsi"/>
          <w:b/>
          <w:bCs/>
        </w:rPr>
        <w:t>;</w:t>
      </w:r>
    </w:p>
    <w:p w14:paraId="0537406C" w14:textId="4CAB7475" w:rsidR="006E4D52" w:rsidRPr="00DC5677" w:rsidRDefault="006E4D52" w:rsidP="006E4D52">
      <w:pPr>
        <w:pStyle w:val="ListParagraph"/>
        <w:numPr>
          <w:ilvl w:val="0"/>
          <w:numId w:val="2"/>
        </w:numPr>
        <w:rPr>
          <w:rFonts w:cstheme="minorHAnsi"/>
          <w:b/>
          <w:bCs/>
        </w:rPr>
      </w:pPr>
      <w:r w:rsidRPr="00DC5677">
        <w:rPr>
          <w:rFonts w:cstheme="minorHAnsi"/>
          <w:b/>
          <w:bCs/>
        </w:rPr>
        <w:t>Confidentiality of the service and consent to share information (wherever possible);</w:t>
      </w:r>
    </w:p>
    <w:p w14:paraId="689F84EB" w14:textId="39DFC159" w:rsidR="006D694C" w:rsidRPr="00DC5677" w:rsidRDefault="006D694C" w:rsidP="006E4D52">
      <w:pPr>
        <w:pStyle w:val="ListParagraph"/>
        <w:numPr>
          <w:ilvl w:val="0"/>
          <w:numId w:val="2"/>
        </w:numPr>
        <w:rPr>
          <w:rFonts w:cstheme="minorHAnsi"/>
          <w:b/>
          <w:bCs/>
        </w:rPr>
      </w:pPr>
      <w:r w:rsidRPr="00DC5677">
        <w:rPr>
          <w:rFonts w:cstheme="minorHAnsi"/>
          <w:b/>
          <w:bCs/>
        </w:rPr>
        <w:t>Being taken seriously and listened to;</w:t>
      </w:r>
    </w:p>
    <w:p w14:paraId="03C7BBAC" w14:textId="6497D3DC" w:rsidR="006E4D52" w:rsidRPr="00DC5677" w:rsidRDefault="006E4D52" w:rsidP="006E4D52">
      <w:pPr>
        <w:pStyle w:val="ListParagraph"/>
        <w:numPr>
          <w:ilvl w:val="0"/>
          <w:numId w:val="2"/>
        </w:numPr>
        <w:rPr>
          <w:rFonts w:cstheme="minorHAnsi"/>
          <w:b/>
          <w:bCs/>
        </w:rPr>
      </w:pPr>
      <w:r w:rsidRPr="00DC5677">
        <w:rPr>
          <w:rFonts w:cstheme="minorHAnsi"/>
          <w:b/>
          <w:bCs/>
        </w:rPr>
        <w:t xml:space="preserve">Sensitivity of </w:t>
      </w:r>
      <w:r w:rsidR="00043601" w:rsidRPr="00DC5677">
        <w:rPr>
          <w:rFonts w:cstheme="minorHAnsi"/>
          <w:b/>
          <w:bCs/>
        </w:rPr>
        <w:t xml:space="preserve">and respectfulness of </w:t>
      </w:r>
      <w:r w:rsidRPr="00DC5677">
        <w:rPr>
          <w:rFonts w:cstheme="minorHAnsi"/>
          <w:b/>
          <w:bCs/>
        </w:rPr>
        <w:t>the staff</w:t>
      </w:r>
      <w:r w:rsidR="006D694C" w:rsidRPr="00DC5677">
        <w:rPr>
          <w:rFonts w:cstheme="minorHAnsi"/>
          <w:b/>
          <w:bCs/>
        </w:rPr>
        <w:t>, showing care and consideration</w:t>
      </w:r>
      <w:r w:rsidR="00043601" w:rsidRPr="00DC5677">
        <w:rPr>
          <w:rFonts w:cstheme="minorHAnsi"/>
          <w:b/>
          <w:bCs/>
        </w:rPr>
        <w:t>;</w:t>
      </w:r>
    </w:p>
    <w:p w14:paraId="70BC658C" w14:textId="4254CB4E" w:rsidR="00043601" w:rsidRPr="00DC5677" w:rsidRDefault="00043601" w:rsidP="006E4D52">
      <w:pPr>
        <w:pStyle w:val="ListParagraph"/>
        <w:numPr>
          <w:ilvl w:val="0"/>
          <w:numId w:val="2"/>
        </w:numPr>
        <w:rPr>
          <w:rFonts w:cstheme="minorHAnsi"/>
          <w:b/>
          <w:bCs/>
        </w:rPr>
      </w:pPr>
      <w:r w:rsidRPr="00DC5677">
        <w:rPr>
          <w:rFonts w:cstheme="minorHAnsi"/>
          <w:b/>
          <w:bCs/>
        </w:rPr>
        <w:t xml:space="preserve">Being kept </w:t>
      </w:r>
      <w:r w:rsidR="006D694C" w:rsidRPr="00DC5677">
        <w:rPr>
          <w:rFonts w:cstheme="minorHAnsi"/>
          <w:b/>
          <w:bCs/>
        </w:rPr>
        <w:t xml:space="preserve">informed </w:t>
      </w:r>
      <w:r w:rsidRPr="00DC5677">
        <w:rPr>
          <w:rFonts w:cstheme="minorHAnsi"/>
          <w:b/>
          <w:bCs/>
        </w:rPr>
        <w:t>and having someone to contact when needed;</w:t>
      </w:r>
    </w:p>
    <w:p w14:paraId="26C18C39" w14:textId="1038BC6A" w:rsidR="00043601" w:rsidRPr="00DC5677" w:rsidRDefault="00043601" w:rsidP="006E4D52">
      <w:pPr>
        <w:pStyle w:val="ListParagraph"/>
        <w:numPr>
          <w:ilvl w:val="0"/>
          <w:numId w:val="2"/>
        </w:numPr>
        <w:rPr>
          <w:rFonts w:cstheme="minorHAnsi"/>
          <w:b/>
          <w:bCs/>
        </w:rPr>
      </w:pPr>
      <w:r w:rsidRPr="00DC5677">
        <w:rPr>
          <w:rFonts w:cstheme="minorHAnsi"/>
          <w:b/>
          <w:bCs/>
        </w:rPr>
        <w:t xml:space="preserve">Having a variety of ways to get in contact with a service. </w:t>
      </w:r>
    </w:p>
    <w:p w14:paraId="42F15AFF" w14:textId="7EA7EC9C" w:rsidR="00053366" w:rsidRPr="00DC5677" w:rsidRDefault="00467115">
      <w:pPr>
        <w:rPr>
          <w:rFonts w:cstheme="minorHAnsi"/>
          <w:b/>
          <w:bCs/>
          <w:color w:val="2F5496" w:themeColor="accent1" w:themeShade="BF"/>
          <w:sz w:val="24"/>
          <w:szCs w:val="24"/>
        </w:rPr>
      </w:pPr>
      <w:r w:rsidRPr="00DC5677">
        <w:rPr>
          <w:rFonts w:cstheme="minorHAnsi"/>
          <w:b/>
          <w:bCs/>
          <w:color w:val="2F5496" w:themeColor="accent1" w:themeShade="BF"/>
          <w:sz w:val="24"/>
          <w:szCs w:val="24"/>
        </w:rPr>
        <w:t xml:space="preserve">People who are </w:t>
      </w:r>
      <w:r w:rsidR="00A3617D">
        <w:rPr>
          <w:rFonts w:cstheme="minorHAnsi"/>
          <w:b/>
          <w:bCs/>
          <w:color w:val="2F5496" w:themeColor="accent1" w:themeShade="BF"/>
          <w:sz w:val="24"/>
          <w:szCs w:val="24"/>
        </w:rPr>
        <w:t>L</w:t>
      </w:r>
      <w:r w:rsidRPr="00DC5677">
        <w:rPr>
          <w:rFonts w:cstheme="minorHAnsi"/>
          <w:b/>
          <w:bCs/>
          <w:color w:val="2F5496" w:themeColor="accent1" w:themeShade="BF"/>
          <w:sz w:val="24"/>
          <w:szCs w:val="24"/>
        </w:rPr>
        <w:t xml:space="preserve">ess </w:t>
      </w:r>
      <w:r w:rsidR="00A3617D">
        <w:rPr>
          <w:rFonts w:cstheme="minorHAnsi"/>
          <w:b/>
          <w:bCs/>
          <w:color w:val="2F5496" w:themeColor="accent1" w:themeShade="BF"/>
          <w:sz w:val="24"/>
          <w:szCs w:val="24"/>
        </w:rPr>
        <w:t>L</w:t>
      </w:r>
      <w:r w:rsidRPr="00DC5677">
        <w:rPr>
          <w:rFonts w:cstheme="minorHAnsi"/>
          <w:b/>
          <w:bCs/>
          <w:color w:val="2F5496" w:themeColor="accent1" w:themeShade="BF"/>
          <w:sz w:val="24"/>
          <w:szCs w:val="24"/>
        </w:rPr>
        <w:t xml:space="preserve">ikely to </w:t>
      </w:r>
      <w:r w:rsidR="00A3617D">
        <w:rPr>
          <w:rFonts w:cstheme="minorHAnsi"/>
          <w:b/>
          <w:bCs/>
          <w:color w:val="2F5496" w:themeColor="accent1" w:themeShade="BF"/>
          <w:sz w:val="24"/>
          <w:szCs w:val="24"/>
        </w:rPr>
        <w:t>A</w:t>
      </w:r>
      <w:r w:rsidRPr="00DC5677">
        <w:rPr>
          <w:rFonts w:cstheme="minorHAnsi"/>
          <w:b/>
          <w:bCs/>
          <w:color w:val="2F5496" w:themeColor="accent1" w:themeShade="BF"/>
          <w:sz w:val="24"/>
          <w:szCs w:val="24"/>
        </w:rPr>
        <w:t xml:space="preserve">ccess </w:t>
      </w:r>
      <w:r w:rsidR="00A3617D">
        <w:rPr>
          <w:rFonts w:cstheme="minorHAnsi"/>
          <w:b/>
          <w:bCs/>
          <w:color w:val="2F5496" w:themeColor="accent1" w:themeShade="BF"/>
          <w:sz w:val="24"/>
          <w:szCs w:val="24"/>
        </w:rPr>
        <w:t>S</w:t>
      </w:r>
      <w:r w:rsidRPr="00DC5677">
        <w:rPr>
          <w:rFonts w:cstheme="minorHAnsi"/>
          <w:b/>
          <w:bCs/>
          <w:color w:val="2F5496" w:themeColor="accent1" w:themeShade="BF"/>
          <w:sz w:val="24"/>
          <w:szCs w:val="24"/>
        </w:rPr>
        <w:t>ervices (Underrepresented Groups)</w:t>
      </w:r>
    </w:p>
    <w:p w14:paraId="2B363C6D" w14:textId="3C3FC915" w:rsidR="00BB693E" w:rsidRPr="008D7118" w:rsidRDefault="00BB693E" w:rsidP="008A08B2">
      <w:pPr>
        <w:pStyle w:val="ListParagraph"/>
        <w:numPr>
          <w:ilvl w:val="0"/>
          <w:numId w:val="1"/>
        </w:numPr>
        <w:rPr>
          <w:rFonts w:cstheme="minorHAnsi"/>
        </w:rPr>
      </w:pPr>
      <w:r w:rsidRPr="008D7118">
        <w:rPr>
          <w:rFonts w:cstheme="minorHAnsi"/>
        </w:rPr>
        <w:t xml:space="preserve">Women </w:t>
      </w:r>
      <w:r w:rsidR="00E23FE3" w:rsidRPr="008D7118">
        <w:rPr>
          <w:rFonts w:cstheme="minorHAnsi"/>
        </w:rPr>
        <w:t>have the</w:t>
      </w:r>
      <w:r w:rsidRPr="008D7118">
        <w:rPr>
          <w:rFonts w:cstheme="minorHAnsi"/>
        </w:rPr>
        <w:t xml:space="preserve"> highe</w:t>
      </w:r>
      <w:r w:rsidR="00E23FE3" w:rsidRPr="008D7118">
        <w:rPr>
          <w:rFonts w:cstheme="minorHAnsi"/>
        </w:rPr>
        <w:t>st</w:t>
      </w:r>
      <w:r w:rsidRPr="008D7118">
        <w:rPr>
          <w:rFonts w:cstheme="minorHAnsi"/>
        </w:rPr>
        <w:t xml:space="preserve"> representation amongst victims</w:t>
      </w:r>
      <w:r w:rsidR="00B94E70">
        <w:rPr>
          <w:rFonts w:cstheme="minorHAnsi"/>
        </w:rPr>
        <w:t>. A</w:t>
      </w:r>
      <w:r w:rsidR="00E23FE3" w:rsidRPr="008D7118">
        <w:rPr>
          <w:rFonts w:cstheme="minorHAnsi"/>
        </w:rPr>
        <w:t xml:space="preserve">s well as specialist sexual violence services, community </w:t>
      </w:r>
      <w:r w:rsidRPr="008D7118">
        <w:rPr>
          <w:rFonts w:cstheme="minorHAnsi"/>
        </w:rPr>
        <w:t xml:space="preserve">services for women have </w:t>
      </w:r>
      <w:r w:rsidRPr="00B94E70">
        <w:rPr>
          <w:rFonts w:cstheme="minorHAnsi"/>
        </w:rPr>
        <w:t xml:space="preserve">been </w:t>
      </w:r>
      <w:r w:rsidR="00E23FE3" w:rsidRPr="00B94E70">
        <w:rPr>
          <w:rFonts w:cstheme="minorHAnsi"/>
        </w:rPr>
        <w:t>develop</w:t>
      </w:r>
      <w:r w:rsidR="00992801" w:rsidRPr="00B94E70">
        <w:rPr>
          <w:rFonts w:cstheme="minorHAnsi"/>
        </w:rPr>
        <w:t>ed</w:t>
      </w:r>
      <w:r w:rsidRPr="00B94E70">
        <w:rPr>
          <w:rFonts w:cstheme="minorHAnsi"/>
        </w:rPr>
        <w:t xml:space="preserve"> </w:t>
      </w:r>
      <w:r w:rsidR="002A591C" w:rsidRPr="00B94E70">
        <w:rPr>
          <w:rFonts w:cstheme="minorHAnsi"/>
        </w:rPr>
        <w:t>locally</w:t>
      </w:r>
      <w:r w:rsidR="00E23FE3" w:rsidRPr="00B94E70">
        <w:rPr>
          <w:rFonts w:cstheme="minorHAnsi"/>
        </w:rPr>
        <w:t xml:space="preserve"> </w:t>
      </w:r>
      <w:r w:rsidR="00E23FE3" w:rsidRPr="008D7118">
        <w:rPr>
          <w:rFonts w:cstheme="minorHAnsi"/>
        </w:rPr>
        <w:t xml:space="preserve">to provide a universal first step </w:t>
      </w:r>
      <w:r w:rsidRPr="008D7118">
        <w:rPr>
          <w:rFonts w:cstheme="minorHAnsi"/>
        </w:rPr>
        <w:t xml:space="preserve">and have </w:t>
      </w:r>
      <w:r w:rsidR="00E23FE3" w:rsidRPr="008D7118">
        <w:rPr>
          <w:rFonts w:cstheme="minorHAnsi"/>
        </w:rPr>
        <w:t xml:space="preserve">given an opportunity for women to start to seek support in a different way. </w:t>
      </w:r>
      <w:r w:rsidR="00CE252E" w:rsidRPr="00DC5677">
        <w:rPr>
          <w:rFonts w:cstheme="minorHAnsi"/>
          <w:b/>
          <w:bCs/>
        </w:rPr>
        <w:t xml:space="preserve">Ensuring </w:t>
      </w:r>
      <w:r w:rsidRPr="00DC5677">
        <w:rPr>
          <w:rFonts w:cstheme="minorHAnsi"/>
          <w:b/>
          <w:bCs/>
        </w:rPr>
        <w:t xml:space="preserve">sustainability of these </w:t>
      </w:r>
      <w:r w:rsidR="00DC5677">
        <w:rPr>
          <w:rFonts w:cstheme="minorHAnsi"/>
          <w:b/>
          <w:bCs/>
        </w:rPr>
        <w:t xml:space="preserve">different routes to access </w:t>
      </w:r>
      <w:r w:rsidRPr="00DC5677">
        <w:rPr>
          <w:rFonts w:cstheme="minorHAnsi"/>
          <w:b/>
          <w:bCs/>
        </w:rPr>
        <w:t>services</w:t>
      </w:r>
      <w:r w:rsidR="00CE252E" w:rsidRPr="00DC5677">
        <w:rPr>
          <w:rFonts w:cstheme="minorHAnsi"/>
          <w:b/>
          <w:bCs/>
        </w:rPr>
        <w:t xml:space="preserve"> is a priority.</w:t>
      </w:r>
      <w:r w:rsidR="00CE252E" w:rsidRPr="008D7118">
        <w:rPr>
          <w:rFonts w:cstheme="minorHAnsi"/>
        </w:rPr>
        <w:t xml:space="preserve"> </w:t>
      </w:r>
    </w:p>
    <w:p w14:paraId="3A7709E0" w14:textId="3537A693" w:rsidR="007C1EFF" w:rsidRPr="00DC5677" w:rsidRDefault="00CE252E" w:rsidP="007C1EFF">
      <w:pPr>
        <w:pStyle w:val="ListParagraph"/>
        <w:numPr>
          <w:ilvl w:val="0"/>
          <w:numId w:val="1"/>
        </w:numPr>
        <w:rPr>
          <w:rFonts w:cstheme="minorHAnsi"/>
          <w:b/>
          <w:bCs/>
        </w:rPr>
      </w:pPr>
      <w:r w:rsidRPr="008D7118">
        <w:rPr>
          <w:rFonts w:cstheme="minorHAnsi"/>
        </w:rPr>
        <w:t>People are accessing support services who are BAME, LGBT, male and/or with disabilities but</w:t>
      </w:r>
      <w:r w:rsidR="007C1EFF" w:rsidRPr="008D7118">
        <w:rPr>
          <w:rFonts w:cstheme="minorHAnsi"/>
        </w:rPr>
        <w:t xml:space="preserve"> it is believed that </w:t>
      </w:r>
      <w:r w:rsidR="00053366" w:rsidRPr="008D7118">
        <w:rPr>
          <w:rFonts w:cstheme="minorHAnsi"/>
        </w:rPr>
        <w:t>some</w:t>
      </w:r>
      <w:r w:rsidR="007C1EFF" w:rsidRPr="008D7118">
        <w:rPr>
          <w:rFonts w:cstheme="minorHAnsi"/>
        </w:rPr>
        <w:t xml:space="preserve"> face barriers or are not co</w:t>
      </w:r>
      <w:r w:rsidR="00053366" w:rsidRPr="008D7118">
        <w:rPr>
          <w:rFonts w:cstheme="minorHAnsi"/>
        </w:rPr>
        <w:t>mfortable</w:t>
      </w:r>
      <w:r w:rsidR="007C1EFF" w:rsidRPr="008D7118">
        <w:rPr>
          <w:rFonts w:cstheme="minorHAnsi"/>
        </w:rPr>
        <w:t xml:space="preserve"> to engage with support as it is currently provided or advertised, particularly BAME (including Eastern European, gypsy and travellers). Through the Safer Cumbria Sexual Abuse Group, </w:t>
      </w:r>
      <w:r w:rsidR="007C1EFF" w:rsidRPr="00DC5677">
        <w:rPr>
          <w:rFonts w:cstheme="minorHAnsi"/>
          <w:b/>
          <w:bCs/>
        </w:rPr>
        <w:t>it has been recognised that this is an area in need of development- especially BAME (including</w:t>
      </w:r>
      <w:r w:rsidR="00053366" w:rsidRPr="00DC5677">
        <w:rPr>
          <w:rFonts w:cstheme="minorHAnsi"/>
          <w:b/>
          <w:bCs/>
        </w:rPr>
        <w:t xml:space="preserve"> people who are</w:t>
      </w:r>
      <w:r w:rsidR="007C1EFF" w:rsidRPr="00DC5677">
        <w:rPr>
          <w:rFonts w:cstheme="minorHAnsi"/>
          <w:b/>
          <w:bCs/>
        </w:rPr>
        <w:t xml:space="preserve"> Eastern European, gypsy and travellers)</w:t>
      </w:r>
      <w:r w:rsidR="00053366" w:rsidRPr="00DC5677">
        <w:rPr>
          <w:rFonts w:cstheme="minorHAnsi"/>
          <w:b/>
          <w:bCs/>
        </w:rPr>
        <w:t>.</w:t>
      </w:r>
    </w:p>
    <w:p w14:paraId="1E529564" w14:textId="24E49947" w:rsidR="00E23FE3" w:rsidRPr="008D7118" w:rsidRDefault="00E23FE3" w:rsidP="00E23FE3">
      <w:pPr>
        <w:pStyle w:val="ListParagraph"/>
        <w:numPr>
          <w:ilvl w:val="0"/>
          <w:numId w:val="1"/>
        </w:numPr>
        <w:rPr>
          <w:rFonts w:cstheme="minorHAnsi"/>
        </w:rPr>
      </w:pPr>
      <w:r w:rsidRPr="008D7118">
        <w:rPr>
          <w:rFonts w:cstheme="minorHAnsi"/>
        </w:rPr>
        <w:t xml:space="preserve">Male victims- There has been a recent trend of more men reporting sexual abuse and some good work to support men in </w:t>
      </w:r>
      <w:r w:rsidR="00CE252E" w:rsidRPr="008D7118">
        <w:rPr>
          <w:rFonts w:cstheme="minorHAnsi"/>
        </w:rPr>
        <w:t xml:space="preserve">certain services. </w:t>
      </w:r>
      <w:r w:rsidR="00CE252E" w:rsidRPr="00DC5677">
        <w:rPr>
          <w:rFonts w:cstheme="minorHAnsi"/>
          <w:b/>
          <w:bCs/>
        </w:rPr>
        <w:t>C</w:t>
      </w:r>
      <w:r w:rsidRPr="00DC5677">
        <w:rPr>
          <w:rFonts w:cstheme="minorHAnsi"/>
          <w:b/>
          <w:bCs/>
        </w:rPr>
        <w:t>hallenges include</w:t>
      </w:r>
      <w:r w:rsidR="00DC5677">
        <w:rPr>
          <w:rFonts w:cstheme="minorHAnsi"/>
          <w:b/>
          <w:bCs/>
        </w:rPr>
        <w:t xml:space="preserve"> ensuring</w:t>
      </w:r>
      <w:r w:rsidRPr="00DC5677">
        <w:rPr>
          <w:rFonts w:cstheme="minorHAnsi"/>
          <w:b/>
          <w:bCs/>
        </w:rPr>
        <w:t xml:space="preserve"> the sustainability of this targeted work and ensuring it is offered across all services men may need</w:t>
      </w:r>
      <w:r w:rsidR="00CE252E" w:rsidRPr="00DC5677">
        <w:rPr>
          <w:rFonts w:cstheme="minorHAnsi"/>
          <w:b/>
          <w:bCs/>
        </w:rPr>
        <w:t>.</w:t>
      </w:r>
      <w:r w:rsidR="00CE252E" w:rsidRPr="008D7118">
        <w:rPr>
          <w:rFonts w:cstheme="minorHAnsi"/>
        </w:rPr>
        <w:t xml:space="preserve"> </w:t>
      </w:r>
    </w:p>
    <w:p w14:paraId="12DEA26F" w14:textId="2C34CF0E" w:rsidR="00BB693E" w:rsidRPr="00DC5677" w:rsidRDefault="00CE252E" w:rsidP="008A08B2">
      <w:pPr>
        <w:pStyle w:val="ListParagraph"/>
        <w:numPr>
          <w:ilvl w:val="0"/>
          <w:numId w:val="1"/>
        </w:numPr>
        <w:rPr>
          <w:rFonts w:cstheme="minorHAnsi"/>
          <w:b/>
          <w:bCs/>
        </w:rPr>
      </w:pPr>
      <w:r w:rsidRPr="00DC5677">
        <w:rPr>
          <w:rFonts w:cstheme="minorHAnsi"/>
          <w:b/>
          <w:bCs/>
        </w:rPr>
        <w:lastRenderedPageBreak/>
        <w:t>Victims/ survivors in rural areas have been identified as facing barriers to accessing services,</w:t>
      </w:r>
      <w:r w:rsidRPr="008D7118">
        <w:rPr>
          <w:rFonts w:cstheme="minorHAnsi"/>
        </w:rPr>
        <w:t xml:space="preserve"> although some recent outreach work has increased access for some women (in relation to domestic abuse rather than sexual abuse specifically). </w:t>
      </w:r>
      <w:r w:rsidRPr="00DC5677">
        <w:rPr>
          <w:rFonts w:cstheme="minorHAnsi"/>
          <w:b/>
          <w:bCs/>
        </w:rPr>
        <w:t xml:space="preserve">This continues to be an area of need of development in Cumbria. </w:t>
      </w:r>
    </w:p>
    <w:p w14:paraId="15BA9A0B" w14:textId="77777777" w:rsidR="00A3617D" w:rsidRDefault="00A3617D">
      <w:pPr>
        <w:rPr>
          <w:rFonts w:cstheme="minorHAnsi"/>
          <w:b/>
          <w:bCs/>
        </w:rPr>
      </w:pPr>
      <w:r>
        <w:rPr>
          <w:rFonts w:cstheme="minorHAnsi"/>
          <w:b/>
          <w:bCs/>
        </w:rPr>
        <w:br w:type="page"/>
      </w:r>
    </w:p>
    <w:p w14:paraId="3E8A925C" w14:textId="77777777" w:rsidR="00A3617D" w:rsidRDefault="00A3617D" w:rsidP="004C22AC">
      <w:pPr>
        <w:rPr>
          <w:rFonts w:cstheme="minorHAnsi"/>
          <w:b/>
          <w:bCs/>
        </w:rPr>
      </w:pPr>
      <w:r>
        <w:rPr>
          <w:rFonts w:cstheme="minorHAnsi"/>
          <w:b/>
          <w:bCs/>
        </w:rPr>
        <w:lastRenderedPageBreak/>
        <w:t>References</w:t>
      </w:r>
    </w:p>
    <w:p w14:paraId="675D9BDF" w14:textId="07CC2A97" w:rsidR="004C22AC" w:rsidRPr="008D7118" w:rsidRDefault="006B6662" w:rsidP="004C22AC">
      <w:pPr>
        <w:rPr>
          <w:rFonts w:cstheme="minorHAnsi"/>
        </w:rPr>
      </w:pPr>
      <w:hyperlink r:id="rId8" w:history="1">
        <w:r w:rsidR="004C22AC" w:rsidRPr="008D7118">
          <w:rPr>
            <w:rStyle w:val="Hyperlink"/>
            <w:rFonts w:cstheme="minorHAnsi"/>
          </w:rPr>
          <w:t>Crime and Community Safety Strategic Assessment Cumbria 2020-21</w:t>
        </w:r>
      </w:hyperlink>
    </w:p>
    <w:p w14:paraId="0D31AE27" w14:textId="5BC67E35" w:rsidR="004C22AC" w:rsidRPr="00A3617D" w:rsidRDefault="004C22AC" w:rsidP="004C22AC">
      <w:pPr>
        <w:rPr>
          <w:rFonts w:cstheme="minorHAnsi"/>
        </w:rPr>
      </w:pPr>
      <w:r w:rsidRPr="00A3617D">
        <w:rPr>
          <w:rFonts w:cstheme="minorHAnsi"/>
        </w:rPr>
        <w:t>Serious Violence Needs Assessment</w:t>
      </w:r>
      <w:r w:rsidR="00A3617D">
        <w:rPr>
          <w:rFonts w:cstheme="minorHAnsi"/>
        </w:rPr>
        <w:t xml:space="preserve"> conducted for Safer Cumbria Partnership</w:t>
      </w:r>
      <w:r w:rsidRPr="00A3617D">
        <w:rPr>
          <w:rFonts w:cstheme="minorHAnsi"/>
        </w:rPr>
        <w:t xml:space="preserve"> </w:t>
      </w:r>
      <w:r w:rsidR="00A3617D">
        <w:rPr>
          <w:rFonts w:cstheme="minorHAnsi"/>
        </w:rPr>
        <w:t>(2022)</w:t>
      </w:r>
    </w:p>
    <w:p w14:paraId="2F5627EF" w14:textId="7CA393C5" w:rsidR="004C22AC" w:rsidRPr="00A3617D" w:rsidRDefault="004C22AC">
      <w:pPr>
        <w:rPr>
          <w:rFonts w:cstheme="minorHAnsi"/>
        </w:rPr>
      </w:pPr>
      <w:r w:rsidRPr="00A3617D">
        <w:rPr>
          <w:rFonts w:cstheme="minorHAnsi"/>
        </w:rPr>
        <w:t>Safer Cumbria Needs Assessment</w:t>
      </w:r>
      <w:r w:rsidR="00A3617D">
        <w:rPr>
          <w:rFonts w:cstheme="minorHAnsi"/>
        </w:rPr>
        <w:t xml:space="preserve"> (2022)</w:t>
      </w:r>
    </w:p>
    <w:p w14:paraId="772CAEF7" w14:textId="63BF22D2" w:rsidR="006E4D52" w:rsidRPr="00A3617D" w:rsidRDefault="006E4D52">
      <w:pPr>
        <w:rPr>
          <w:rFonts w:cstheme="minorHAnsi"/>
        </w:rPr>
      </w:pPr>
      <w:r w:rsidRPr="00A3617D">
        <w:rPr>
          <w:rFonts w:cstheme="minorHAnsi"/>
        </w:rPr>
        <w:t>Getting it Right for Adults following rape and sexual abuse</w:t>
      </w:r>
      <w:r w:rsidR="003A6082" w:rsidRPr="00A3617D">
        <w:rPr>
          <w:rFonts w:cstheme="minorHAnsi"/>
        </w:rPr>
        <w:t xml:space="preserve"> (2015)</w:t>
      </w:r>
      <w:r w:rsidR="00A3617D" w:rsidRPr="00A3617D">
        <w:rPr>
          <w:rFonts w:cstheme="minorHAnsi"/>
        </w:rPr>
        <w:t xml:space="preserve"> and </w:t>
      </w:r>
      <w:r w:rsidRPr="00A3617D">
        <w:rPr>
          <w:rFonts w:cstheme="minorHAnsi"/>
        </w:rPr>
        <w:t>Getting it Right for Children and Young People following rape and sexual abuse</w:t>
      </w:r>
      <w:r w:rsidR="003A6082" w:rsidRPr="00A3617D">
        <w:rPr>
          <w:rFonts w:cstheme="minorHAnsi"/>
        </w:rPr>
        <w:t xml:space="preserve"> (2015)</w:t>
      </w:r>
      <w:r w:rsidR="00A3617D" w:rsidRPr="00A3617D">
        <w:rPr>
          <w:rFonts w:cstheme="minorHAnsi"/>
        </w:rPr>
        <w:t>- Research conducted by Safety Net on behalf of Cumbria Clinical Commissioning Group</w:t>
      </w:r>
    </w:p>
    <w:p w14:paraId="3085D2A1" w14:textId="05C95E8B" w:rsidR="003A6082" w:rsidRPr="00A3617D" w:rsidRDefault="003A6082">
      <w:pPr>
        <w:rPr>
          <w:rFonts w:cstheme="minorHAnsi"/>
        </w:rPr>
      </w:pPr>
      <w:r w:rsidRPr="00A3617D">
        <w:rPr>
          <w:rFonts w:cstheme="minorHAnsi"/>
        </w:rPr>
        <w:t>“Taking the Next Steps” Review of Service Provision for the People of Cumbria Affected by Domestic Abuse and Sexual Violence</w:t>
      </w:r>
      <w:r w:rsidR="00A3617D" w:rsidRPr="00A3617D">
        <w:rPr>
          <w:rFonts w:cstheme="minorHAnsi"/>
        </w:rPr>
        <w:t>: Professional Lead Research Report to Cumbria Police and Crime Commissioner</w:t>
      </w:r>
    </w:p>
    <w:p w14:paraId="0C45396F" w14:textId="77777777" w:rsidR="00A3617D" w:rsidRPr="00A3617D" w:rsidRDefault="00A3617D" w:rsidP="00A3617D">
      <w:pPr>
        <w:rPr>
          <w:rFonts w:cstheme="minorHAnsi"/>
        </w:rPr>
      </w:pPr>
      <w:r w:rsidRPr="00A3617D">
        <w:rPr>
          <w:rFonts w:cstheme="minorHAnsi"/>
        </w:rPr>
        <w:t>“</w:t>
      </w:r>
      <w:r w:rsidR="00EC5DE3" w:rsidRPr="00A3617D">
        <w:rPr>
          <w:rFonts w:cstheme="minorHAnsi"/>
        </w:rPr>
        <w:t>Care, Consideration and a Voice for Victims</w:t>
      </w:r>
      <w:r w:rsidRPr="00A3617D">
        <w:rPr>
          <w:rFonts w:cstheme="minorHAnsi"/>
        </w:rPr>
        <w:t>” Review of Support Needs and Service Provision for Victims in Cumbria: Professional Lead Research Report to Cumbria Police and Crime Commissioner</w:t>
      </w:r>
    </w:p>
    <w:p w14:paraId="347D6202" w14:textId="56B91058" w:rsidR="00EC5DE3" w:rsidRPr="00A3617D" w:rsidRDefault="00EC5DE3">
      <w:pPr>
        <w:rPr>
          <w:rFonts w:cstheme="minorHAnsi"/>
        </w:rPr>
      </w:pPr>
    </w:p>
    <w:sectPr w:rsidR="00EC5DE3" w:rsidRPr="00A361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B922" w14:textId="77777777" w:rsidR="0091538A" w:rsidRDefault="0091538A" w:rsidP="0091538A">
      <w:pPr>
        <w:spacing w:after="0" w:line="240" w:lineRule="auto"/>
      </w:pPr>
      <w:r>
        <w:separator/>
      </w:r>
    </w:p>
  </w:endnote>
  <w:endnote w:type="continuationSeparator" w:id="0">
    <w:p w14:paraId="6F123C73" w14:textId="77777777" w:rsidR="0091538A" w:rsidRDefault="0091538A" w:rsidP="009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DA13" w14:textId="77777777" w:rsidR="0091538A" w:rsidRDefault="0091538A" w:rsidP="0091538A">
      <w:pPr>
        <w:spacing w:after="0" w:line="240" w:lineRule="auto"/>
      </w:pPr>
      <w:r>
        <w:separator/>
      </w:r>
    </w:p>
  </w:footnote>
  <w:footnote w:type="continuationSeparator" w:id="0">
    <w:p w14:paraId="27974CF9" w14:textId="77777777" w:rsidR="0091538A" w:rsidRDefault="0091538A" w:rsidP="0091538A">
      <w:pPr>
        <w:spacing w:after="0" w:line="240" w:lineRule="auto"/>
      </w:pPr>
      <w:r>
        <w:continuationSeparator/>
      </w:r>
    </w:p>
  </w:footnote>
  <w:footnote w:id="1">
    <w:p w14:paraId="530E5842" w14:textId="77777777" w:rsidR="00047D8A" w:rsidRPr="008D7118" w:rsidRDefault="00047D8A" w:rsidP="00047D8A">
      <w:pPr>
        <w:pStyle w:val="FootnoteText"/>
        <w:rPr>
          <w:rFonts w:asciiTheme="minorHAnsi" w:hAnsiTheme="minorHAnsi" w:cstheme="minorHAnsi"/>
        </w:rPr>
      </w:pPr>
      <w:r w:rsidRPr="008D7118">
        <w:rPr>
          <w:rStyle w:val="FootnoteReference"/>
          <w:rFonts w:asciiTheme="minorHAnsi" w:hAnsiTheme="minorHAnsi" w:cstheme="minorHAnsi"/>
        </w:rPr>
        <w:footnoteRef/>
      </w:r>
      <w:r w:rsidRPr="008D7118">
        <w:rPr>
          <w:rFonts w:asciiTheme="minorHAnsi" w:hAnsiTheme="minorHAnsi" w:cstheme="minorHAnsi"/>
        </w:rPr>
        <w:t xml:space="preserve"> 2020 population estimate, Cumbria Observatory.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337D"/>
    <w:multiLevelType w:val="hybridMultilevel"/>
    <w:tmpl w:val="91780FDE"/>
    <w:lvl w:ilvl="0" w:tplc="A6EE8E4A">
      <w:start w:val="1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065C9"/>
    <w:multiLevelType w:val="hybridMultilevel"/>
    <w:tmpl w:val="14508154"/>
    <w:lvl w:ilvl="0" w:tplc="A6EE8E4A">
      <w:start w:val="1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704D8"/>
    <w:multiLevelType w:val="hybridMultilevel"/>
    <w:tmpl w:val="02EC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82CBB"/>
    <w:multiLevelType w:val="hybridMultilevel"/>
    <w:tmpl w:val="60E6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A4"/>
    <w:rsid w:val="0000066D"/>
    <w:rsid w:val="00010776"/>
    <w:rsid w:val="00037CA1"/>
    <w:rsid w:val="00043601"/>
    <w:rsid w:val="00047D8A"/>
    <w:rsid w:val="00053366"/>
    <w:rsid w:val="000543B5"/>
    <w:rsid w:val="0007231C"/>
    <w:rsid w:val="00081118"/>
    <w:rsid w:val="001F3483"/>
    <w:rsid w:val="002A591C"/>
    <w:rsid w:val="0035426B"/>
    <w:rsid w:val="00396DCC"/>
    <w:rsid w:val="003A6082"/>
    <w:rsid w:val="003C22AA"/>
    <w:rsid w:val="00460FCB"/>
    <w:rsid w:val="00467115"/>
    <w:rsid w:val="0049394E"/>
    <w:rsid w:val="004C22AC"/>
    <w:rsid w:val="00524086"/>
    <w:rsid w:val="0067222D"/>
    <w:rsid w:val="006B188D"/>
    <w:rsid w:val="006B6662"/>
    <w:rsid w:val="006D143D"/>
    <w:rsid w:val="006D694C"/>
    <w:rsid w:val="006E4D52"/>
    <w:rsid w:val="00706F0C"/>
    <w:rsid w:val="007C013C"/>
    <w:rsid w:val="007C1EFF"/>
    <w:rsid w:val="008023CD"/>
    <w:rsid w:val="008877CF"/>
    <w:rsid w:val="008A08B2"/>
    <w:rsid w:val="008D7118"/>
    <w:rsid w:val="008E0EA4"/>
    <w:rsid w:val="008F02A4"/>
    <w:rsid w:val="0091538A"/>
    <w:rsid w:val="00992801"/>
    <w:rsid w:val="00A3617D"/>
    <w:rsid w:val="00A44F52"/>
    <w:rsid w:val="00B103F9"/>
    <w:rsid w:val="00B419E3"/>
    <w:rsid w:val="00B52A74"/>
    <w:rsid w:val="00B83BA2"/>
    <w:rsid w:val="00B94E70"/>
    <w:rsid w:val="00B97E54"/>
    <w:rsid w:val="00BB693E"/>
    <w:rsid w:val="00BB6D92"/>
    <w:rsid w:val="00BF2A3E"/>
    <w:rsid w:val="00C670D3"/>
    <w:rsid w:val="00C740BF"/>
    <w:rsid w:val="00CB777E"/>
    <w:rsid w:val="00CC3D42"/>
    <w:rsid w:val="00CE252E"/>
    <w:rsid w:val="00CF3333"/>
    <w:rsid w:val="00DC5677"/>
    <w:rsid w:val="00DE0851"/>
    <w:rsid w:val="00DF49B3"/>
    <w:rsid w:val="00E23FE3"/>
    <w:rsid w:val="00EB48C1"/>
    <w:rsid w:val="00EC5DE3"/>
    <w:rsid w:val="00F0267D"/>
    <w:rsid w:val="00F3182C"/>
    <w:rsid w:val="00F657D5"/>
    <w:rsid w:val="00F73D62"/>
    <w:rsid w:val="00FF1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6DA08"/>
  <w15:chartTrackingRefBased/>
  <w15:docId w15:val="{A2FDCA41-CC5A-44FB-B63A-1D2FBEB1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77E"/>
    <w:rPr>
      <w:color w:val="0000FF"/>
      <w:u w:val="single"/>
    </w:rPr>
  </w:style>
  <w:style w:type="character" w:styleId="FollowedHyperlink">
    <w:name w:val="FollowedHyperlink"/>
    <w:basedOn w:val="DefaultParagraphFont"/>
    <w:uiPriority w:val="99"/>
    <w:semiHidden/>
    <w:unhideWhenUsed/>
    <w:rsid w:val="00CB777E"/>
    <w:rPr>
      <w:color w:val="954F72" w:themeColor="followedHyperlink"/>
      <w:u w:val="single"/>
    </w:rPr>
  </w:style>
  <w:style w:type="character" w:styleId="CommentReference">
    <w:name w:val="annotation reference"/>
    <w:basedOn w:val="DefaultParagraphFont"/>
    <w:uiPriority w:val="99"/>
    <w:semiHidden/>
    <w:unhideWhenUsed/>
    <w:rsid w:val="008A08B2"/>
    <w:rPr>
      <w:sz w:val="16"/>
      <w:szCs w:val="16"/>
    </w:rPr>
  </w:style>
  <w:style w:type="paragraph" w:styleId="CommentText">
    <w:name w:val="annotation text"/>
    <w:basedOn w:val="Normal"/>
    <w:link w:val="CommentTextChar"/>
    <w:uiPriority w:val="99"/>
    <w:semiHidden/>
    <w:unhideWhenUsed/>
    <w:rsid w:val="008A08B2"/>
    <w:pPr>
      <w:spacing w:line="240" w:lineRule="auto"/>
    </w:pPr>
    <w:rPr>
      <w:sz w:val="20"/>
      <w:szCs w:val="20"/>
    </w:rPr>
  </w:style>
  <w:style w:type="character" w:customStyle="1" w:styleId="CommentTextChar">
    <w:name w:val="Comment Text Char"/>
    <w:basedOn w:val="DefaultParagraphFont"/>
    <w:link w:val="CommentText"/>
    <w:uiPriority w:val="99"/>
    <w:semiHidden/>
    <w:rsid w:val="008A08B2"/>
    <w:rPr>
      <w:sz w:val="20"/>
      <w:szCs w:val="20"/>
    </w:rPr>
  </w:style>
  <w:style w:type="paragraph" w:styleId="CommentSubject">
    <w:name w:val="annotation subject"/>
    <w:basedOn w:val="CommentText"/>
    <w:next w:val="CommentText"/>
    <w:link w:val="CommentSubjectChar"/>
    <w:uiPriority w:val="99"/>
    <w:semiHidden/>
    <w:unhideWhenUsed/>
    <w:rsid w:val="008A08B2"/>
    <w:rPr>
      <w:b/>
      <w:bCs/>
    </w:rPr>
  </w:style>
  <w:style w:type="character" w:customStyle="1" w:styleId="CommentSubjectChar">
    <w:name w:val="Comment Subject Char"/>
    <w:basedOn w:val="CommentTextChar"/>
    <w:link w:val="CommentSubject"/>
    <w:uiPriority w:val="99"/>
    <w:semiHidden/>
    <w:rsid w:val="008A08B2"/>
    <w:rPr>
      <w:b/>
      <w:bCs/>
      <w:sz w:val="20"/>
      <w:szCs w:val="20"/>
    </w:rPr>
  </w:style>
  <w:style w:type="paragraph" w:styleId="ListParagraph">
    <w:name w:val="List Paragraph"/>
    <w:basedOn w:val="Normal"/>
    <w:uiPriority w:val="34"/>
    <w:qFormat/>
    <w:rsid w:val="008A08B2"/>
    <w:pPr>
      <w:ind w:left="720"/>
      <w:contextualSpacing/>
    </w:pPr>
  </w:style>
  <w:style w:type="paragraph" w:styleId="FootnoteText">
    <w:name w:val="footnote text"/>
    <w:basedOn w:val="Normal"/>
    <w:link w:val="FootnoteTextChar"/>
    <w:rsid w:val="000533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3366"/>
    <w:rPr>
      <w:rFonts w:ascii="Times New Roman" w:eastAsia="Times New Roman" w:hAnsi="Times New Roman" w:cs="Times New Roman"/>
      <w:sz w:val="20"/>
      <w:szCs w:val="20"/>
    </w:rPr>
  </w:style>
  <w:style w:type="character" w:styleId="FootnoteReference">
    <w:name w:val="footnote reference"/>
    <w:rsid w:val="00053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5774">
      <w:bodyDiv w:val="1"/>
      <w:marLeft w:val="0"/>
      <w:marRight w:val="0"/>
      <w:marTop w:val="0"/>
      <w:marBottom w:val="0"/>
      <w:divBdr>
        <w:top w:val="none" w:sz="0" w:space="0" w:color="auto"/>
        <w:left w:val="none" w:sz="0" w:space="0" w:color="auto"/>
        <w:bottom w:val="none" w:sz="0" w:space="0" w:color="auto"/>
        <w:right w:val="none" w:sz="0" w:space="0" w:color="auto"/>
      </w:divBdr>
    </w:div>
    <w:div w:id="19820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gov.uk/elibrary/Content/Internet/536/671/4674/17217/17222/4456013384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E167-6577-44AF-9DEE-646FCAE0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Broomfield, Nicola</dc:creator>
  <cp:keywords/>
  <dc:description/>
  <cp:lastModifiedBy>Broomfield, Nicola</cp:lastModifiedBy>
  <cp:revision>5</cp:revision>
  <dcterms:created xsi:type="dcterms:W3CDTF">2022-04-20T13:16:00Z</dcterms:created>
  <dcterms:modified xsi:type="dcterms:W3CDTF">2022-04-20T22:02:00Z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2022-04-19T14:39:12Z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0d31c8f4-e4c2-446d-afab-31c59e1a7d44</vt:lpwstr>
  </property>
  <property fmtid="{D5CDD505-2E9C-101B-9397-08002B2CF9AE}" pid="8" name="MSIP_Label_b4fec6b3-91e0-4cb4-97f0-3b695e194c32_ContentBits">
    <vt:lpwstr>0</vt:lpwstr>
  </property>
</Properties>
</file>